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34A" w:rsidRDefault="006D3CAE" w:rsidP="00A8135B">
      <w:pPr>
        <w:spacing w:after="0"/>
        <w:jc w:val="center"/>
        <w:rPr>
          <w:rFonts w:cstheme="minorHAnsi"/>
          <w:sz w:val="18"/>
          <w:szCs w:val="18"/>
          <w:u w:val="single"/>
          <w:lang w:val="en-GB"/>
        </w:rPr>
      </w:pPr>
      <w:r w:rsidRPr="00CD5498">
        <w:rPr>
          <w:rFonts w:cstheme="minorHAnsi"/>
          <w:noProof/>
          <w:sz w:val="18"/>
          <w:szCs w:val="18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DB1478" wp14:editId="75AD14EF">
                <wp:simplePos x="0" y="0"/>
                <wp:positionH relativeFrom="column">
                  <wp:posOffset>7785735</wp:posOffset>
                </wp:positionH>
                <wp:positionV relativeFrom="paragraph">
                  <wp:posOffset>-321310</wp:posOffset>
                </wp:positionV>
                <wp:extent cx="790575" cy="46672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3CAE" w:rsidRDefault="006D3CAE" w:rsidP="006D3C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DB14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13.05pt;margin-top:-25.3pt;width:62.2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">
                <v:textbox>
                  <w:txbxContent>
                    <w:p w:rsidR="006D3CAE" w:rsidRDefault="006D3CAE" w:rsidP="006D3CAE"/>
                  </w:txbxContent>
                </v:textbox>
              </v:shape>
            </w:pict>
          </mc:Fallback>
        </mc:AlternateContent>
      </w:r>
      <w:r w:rsidR="00CD5498" w:rsidRPr="00CD5498">
        <w:rPr>
          <w:rFonts w:cstheme="minorHAnsi"/>
          <w:noProof/>
          <w:sz w:val="18"/>
          <w:szCs w:val="18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-321310</wp:posOffset>
                </wp:positionV>
                <wp:extent cx="790575" cy="4667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498" w:rsidRDefault="00CD5498">
                            <w:r>
                              <w:rPr>
                                <w:rFonts w:ascii="Arial" w:eastAsia="Times New Roman" w:hAnsi="Arial" w:cs="Arial"/>
                                <w:b/>
                                <w:noProof/>
                                <w:sz w:val="56"/>
                                <w:szCs w:val="56"/>
                                <w:lang w:val="en-GB" w:eastAsia="en-GB"/>
                              </w:rPr>
                              <w:drawing>
                                <wp:inline distT="0" distB="0" distL="0" distR="0" wp14:anchorId="4EBA5492" wp14:editId="5D4B3356">
                                  <wp:extent cx="584791" cy="375122"/>
                                  <wp:effectExtent l="0" t="0" r="635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Dry Drayton logo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7812" cy="383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.3pt;margin-top:-25.3pt;width:62.25pt;height:36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">
                <v:textbox>
                  <w:txbxContent>
                    <w:p w:rsidR="00CD5498" w:rsidRDefault="00CD5498">
                      <w:r>
                        <w:rPr>
                          <w:rFonts w:ascii="Arial" w:eastAsia="Times New Roman" w:hAnsi="Arial" w:cs="Arial"/>
                          <w:b/>
                          <w:noProof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 wp14:anchorId="4EBA5492" wp14:editId="5D4B3356">
                            <wp:extent cx="584791" cy="375122"/>
                            <wp:effectExtent l="0" t="0" r="635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Dry Drayton logo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7812" cy="383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034A" w:rsidRPr="00B5034A">
        <w:rPr>
          <w:rFonts w:ascii="Segoe Print"/>
          <w:b/>
          <w:color w:val="00AFEF"/>
          <w:sz w:val="32"/>
        </w:rPr>
        <w:t xml:space="preserve"> </w:t>
      </w:r>
      <w:r w:rsidR="00B5034A" w:rsidRPr="00B5034A">
        <w:rPr>
          <w:rFonts w:ascii="Segoe Print"/>
          <w:b/>
          <w:color w:val="00AFEF"/>
          <w:sz w:val="24"/>
          <w:szCs w:val="24"/>
        </w:rPr>
        <w:t>Small</w:t>
      </w:r>
      <w:r w:rsidR="00B5034A" w:rsidRPr="00B5034A">
        <w:rPr>
          <w:rFonts w:ascii="Segoe Print"/>
          <w:b/>
          <w:color w:val="00AFEF"/>
          <w:spacing w:val="-5"/>
          <w:sz w:val="24"/>
          <w:szCs w:val="24"/>
        </w:rPr>
        <w:t xml:space="preserve"> </w:t>
      </w:r>
      <w:r w:rsidR="00B5034A" w:rsidRPr="00B5034A">
        <w:rPr>
          <w:rFonts w:ascii="Segoe Print"/>
          <w:b/>
          <w:color w:val="00AFEF"/>
          <w:sz w:val="24"/>
          <w:szCs w:val="24"/>
        </w:rPr>
        <w:t>School.</w:t>
      </w:r>
      <w:r w:rsidR="00B5034A" w:rsidRPr="00B5034A">
        <w:rPr>
          <w:rFonts w:ascii="Segoe Print"/>
          <w:b/>
          <w:color w:val="00AFEF"/>
          <w:spacing w:val="-2"/>
          <w:sz w:val="24"/>
          <w:szCs w:val="24"/>
        </w:rPr>
        <w:t xml:space="preserve"> </w:t>
      </w:r>
      <w:r w:rsidR="00B5034A" w:rsidRPr="00B5034A">
        <w:rPr>
          <w:rFonts w:ascii="Segoe Print"/>
          <w:b/>
          <w:color w:val="00AFEF"/>
          <w:sz w:val="24"/>
          <w:szCs w:val="24"/>
        </w:rPr>
        <w:t>Big</w:t>
      </w:r>
      <w:r w:rsidR="00B5034A" w:rsidRPr="00B5034A">
        <w:rPr>
          <w:rFonts w:ascii="Segoe Print"/>
          <w:b/>
          <w:color w:val="00AFEF"/>
          <w:spacing w:val="-4"/>
          <w:sz w:val="24"/>
          <w:szCs w:val="24"/>
        </w:rPr>
        <w:t xml:space="preserve"> </w:t>
      </w:r>
      <w:r w:rsidR="00B5034A" w:rsidRPr="00B5034A">
        <w:rPr>
          <w:rFonts w:ascii="Segoe Print"/>
          <w:b/>
          <w:color w:val="00AFEF"/>
          <w:sz w:val="24"/>
          <w:szCs w:val="24"/>
        </w:rPr>
        <w:t>Hearts.</w:t>
      </w:r>
      <w:r w:rsidR="00B5034A" w:rsidRPr="00B5034A">
        <w:rPr>
          <w:rFonts w:ascii="Segoe Print"/>
          <w:b/>
          <w:color w:val="00AFEF"/>
          <w:spacing w:val="-3"/>
          <w:sz w:val="24"/>
          <w:szCs w:val="24"/>
        </w:rPr>
        <w:t xml:space="preserve"> </w:t>
      </w:r>
      <w:r w:rsidR="00B5034A" w:rsidRPr="00B5034A">
        <w:rPr>
          <w:rFonts w:ascii="Segoe Print"/>
          <w:b/>
          <w:color w:val="00AFEF"/>
          <w:sz w:val="24"/>
          <w:szCs w:val="24"/>
        </w:rPr>
        <w:t>Big</w:t>
      </w:r>
      <w:r w:rsidR="00B5034A" w:rsidRPr="00B5034A">
        <w:rPr>
          <w:rFonts w:ascii="Segoe Print"/>
          <w:b/>
          <w:color w:val="00AFEF"/>
          <w:spacing w:val="-4"/>
          <w:sz w:val="24"/>
          <w:szCs w:val="24"/>
        </w:rPr>
        <w:t xml:space="preserve"> </w:t>
      </w:r>
      <w:r w:rsidR="00B5034A" w:rsidRPr="00B5034A">
        <w:rPr>
          <w:rFonts w:ascii="Segoe Print"/>
          <w:b/>
          <w:color w:val="00AFEF"/>
          <w:sz w:val="24"/>
          <w:szCs w:val="24"/>
        </w:rPr>
        <w:t>Ambitions</w:t>
      </w:r>
      <w:r w:rsidR="00B5034A" w:rsidRPr="00B5034A">
        <w:rPr>
          <w:rFonts w:cstheme="minorHAnsi"/>
          <w:sz w:val="18"/>
          <w:szCs w:val="18"/>
          <w:u w:val="single"/>
          <w:lang w:val="en-GB"/>
        </w:rPr>
        <w:t xml:space="preserve"> </w:t>
      </w:r>
      <w:r w:rsidR="00B5034A">
        <w:rPr>
          <w:rFonts w:cstheme="minorHAnsi"/>
          <w:sz w:val="18"/>
          <w:szCs w:val="18"/>
          <w:u w:val="single"/>
          <w:lang w:val="en-GB"/>
        </w:rPr>
        <w:t xml:space="preserve"> </w:t>
      </w:r>
    </w:p>
    <w:p w:rsidR="0052454F" w:rsidRPr="00B5034A" w:rsidRDefault="00B5034A" w:rsidP="00A8135B">
      <w:pPr>
        <w:spacing w:after="0"/>
        <w:jc w:val="center"/>
        <w:rPr>
          <w:rFonts w:ascii="Segoe Print" w:hAnsi="Segoe Print" w:cstheme="minorHAnsi"/>
          <w:sz w:val="24"/>
          <w:szCs w:val="24"/>
        </w:rPr>
      </w:pPr>
      <w:r w:rsidRPr="00B5034A">
        <w:rPr>
          <w:rFonts w:ascii="Segoe Print" w:hAnsi="Segoe Print" w:cstheme="minorHAnsi"/>
          <w:sz w:val="24"/>
          <w:szCs w:val="24"/>
          <w:lang w:val="en-GB"/>
        </w:rPr>
        <w:t xml:space="preserve">Dry Drayton </w:t>
      </w:r>
      <w:r w:rsidR="008E76CE">
        <w:rPr>
          <w:rFonts w:ascii="Segoe Print" w:hAnsi="Segoe Print" w:cstheme="minorHAnsi"/>
          <w:sz w:val="24"/>
          <w:szCs w:val="24"/>
          <w:lang w:val="en-GB"/>
        </w:rPr>
        <w:t>Mathematical Vocabulary</w:t>
      </w:r>
      <w:bookmarkStart w:id="0" w:name="_GoBack"/>
      <w:bookmarkEnd w:id="0"/>
    </w:p>
    <w:p w:rsidR="0052454F" w:rsidRPr="001C4BFB" w:rsidRDefault="0052454F" w:rsidP="00560D9C">
      <w:pPr>
        <w:spacing w:after="0"/>
        <w:rPr>
          <w:rFonts w:cstheme="minorHAnsi"/>
          <w:b/>
          <w:sz w:val="18"/>
          <w:szCs w:val="18"/>
        </w:rPr>
      </w:pPr>
    </w:p>
    <w:p w:rsidR="0052454F" w:rsidRPr="001C4BFB" w:rsidRDefault="00186913" w:rsidP="00560D9C">
      <w:pPr>
        <w:spacing w:after="0"/>
        <w:rPr>
          <w:rFonts w:cstheme="minorHAnsi"/>
          <w:sz w:val="18"/>
          <w:szCs w:val="18"/>
        </w:rPr>
      </w:pPr>
      <w:r w:rsidRPr="001C4BFB">
        <w:rPr>
          <w:rFonts w:cstheme="minorHAnsi"/>
          <w:b/>
          <w:sz w:val="18"/>
          <w:szCs w:val="18"/>
        </w:rPr>
        <w:t>Principle</w:t>
      </w:r>
      <w:r w:rsidR="0052454F" w:rsidRPr="001C4BFB">
        <w:rPr>
          <w:rFonts w:cstheme="minorHAnsi"/>
          <w:sz w:val="18"/>
          <w:szCs w:val="18"/>
        </w:rPr>
        <w:t xml:space="preserve"> – The idea is that children are taught to use the correct mathematical language to reason. This will also support them</w:t>
      </w:r>
      <w:r w:rsidR="00852302" w:rsidRPr="001C4BFB">
        <w:rPr>
          <w:rFonts w:cstheme="minorHAnsi"/>
          <w:sz w:val="18"/>
          <w:szCs w:val="18"/>
        </w:rPr>
        <w:t xml:space="preserve"> in</w:t>
      </w:r>
      <w:r w:rsidR="0052454F" w:rsidRPr="001C4BFB">
        <w:rPr>
          <w:rFonts w:cstheme="minorHAnsi"/>
          <w:sz w:val="18"/>
          <w:szCs w:val="18"/>
        </w:rPr>
        <w:t xml:space="preserve"> understanding concepts when shown alongside images and manipulatives, such as dienes and bar models.</w:t>
      </w:r>
    </w:p>
    <w:p w:rsidR="001E385A" w:rsidRPr="001C4BFB" w:rsidRDefault="001E385A" w:rsidP="001E385A">
      <w:pPr>
        <w:spacing w:after="0"/>
        <w:rPr>
          <w:rFonts w:cstheme="minorHAnsi"/>
          <w:sz w:val="18"/>
          <w:szCs w:val="18"/>
        </w:rPr>
      </w:pPr>
      <w:r w:rsidRPr="001C4BFB">
        <w:rPr>
          <w:rFonts w:cstheme="minorHAnsi"/>
          <w:b/>
          <w:sz w:val="18"/>
          <w:szCs w:val="18"/>
        </w:rPr>
        <w:t>Practice</w:t>
      </w:r>
      <w:r w:rsidRPr="001C4BFB">
        <w:rPr>
          <w:rFonts w:cstheme="minorHAnsi"/>
          <w:sz w:val="18"/>
          <w:szCs w:val="18"/>
        </w:rPr>
        <w:t xml:space="preserve"> – All teachers and children in all year groups, will use the same (accurate) mathematical language to describe concepts. This will ensure consistency for chil</w:t>
      </w:r>
      <w:r w:rsidR="00CD5498">
        <w:rPr>
          <w:rFonts w:cstheme="minorHAnsi"/>
          <w:sz w:val="18"/>
          <w:szCs w:val="18"/>
        </w:rPr>
        <w:t>dren as they move up our school</w:t>
      </w:r>
      <w:r w:rsidRPr="001C4BFB">
        <w:rPr>
          <w:rFonts w:cstheme="minorHAnsi"/>
          <w:sz w:val="18"/>
          <w:szCs w:val="18"/>
        </w:rPr>
        <w:t xml:space="preserve">. </w:t>
      </w:r>
    </w:p>
    <w:tbl>
      <w:tblPr>
        <w:tblStyle w:val="TableGrid"/>
        <w:tblpPr w:leftFromText="180" w:rightFromText="180" w:vertAnchor="text" w:horzAnchor="margin" w:tblpY="218"/>
        <w:tblW w:w="13603" w:type="dxa"/>
        <w:tblLook w:val="04A0" w:firstRow="1" w:lastRow="0" w:firstColumn="1" w:lastColumn="0" w:noHBand="0" w:noVBand="1"/>
      </w:tblPr>
      <w:tblGrid>
        <w:gridCol w:w="4531"/>
        <w:gridCol w:w="3686"/>
        <w:gridCol w:w="5386"/>
      </w:tblGrid>
      <w:tr w:rsidR="005E6374" w:rsidRPr="001C4BFB" w:rsidTr="45CEF576">
        <w:trPr>
          <w:cantSplit/>
        </w:trPr>
        <w:tc>
          <w:tcPr>
            <w:tcW w:w="4531" w:type="dxa"/>
          </w:tcPr>
          <w:p w:rsidR="005E6374" w:rsidRPr="001C4BFB" w:rsidRDefault="005E6374" w:rsidP="005E6374">
            <w:pPr>
              <w:keepNext/>
              <w:rPr>
                <w:rFonts w:cstheme="minorHAnsi"/>
                <w:b/>
                <w:sz w:val="18"/>
                <w:szCs w:val="20"/>
              </w:rPr>
            </w:pPr>
            <w:r w:rsidRPr="001C4BFB">
              <w:rPr>
                <w:rFonts w:cstheme="minorHAnsi"/>
                <w:b/>
                <w:sz w:val="18"/>
                <w:szCs w:val="20"/>
              </w:rPr>
              <w:t>Place Value</w:t>
            </w:r>
          </w:p>
        </w:tc>
        <w:tc>
          <w:tcPr>
            <w:tcW w:w="3686" w:type="dxa"/>
          </w:tcPr>
          <w:p w:rsidR="005E6374" w:rsidRPr="001C4BFB" w:rsidRDefault="005E6374" w:rsidP="005E6374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Addition &amp; Subtraction</w:t>
            </w:r>
          </w:p>
        </w:tc>
        <w:tc>
          <w:tcPr>
            <w:tcW w:w="5386" w:type="dxa"/>
          </w:tcPr>
          <w:p w:rsidR="005E6374" w:rsidRPr="001C4BFB" w:rsidRDefault="005E6374" w:rsidP="005E6374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Multiplication &amp; Division</w:t>
            </w:r>
          </w:p>
        </w:tc>
      </w:tr>
      <w:tr w:rsidR="005E6374" w:rsidRPr="001C4BFB" w:rsidTr="00B5034A">
        <w:trPr>
          <w:cantSplit/>
          <w:trHeight w:val="6845"/>
        </w:trPr>
        <w:tc>
          <w:tcPr>
            <w:tcW w:w="4531" w:type="dxa"/>
          </w:tcPr>
          <w:p w:rsidR="005E6374" w:rsidRPr="001C4BFB" w:rsidRDefault="005E6374" w:rsidP="005E6374">
            <w:pPr>
              <w:pStyle w:val="ListParagraph"/>
              <w:keepNext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…is the whole. … </w:t>
            </w:r>
            <w:proofErr w:type="gramStart"/>
            <w:r w:rsidRPr="001C4BFB">
              <w:rPr>
                <w:rFonts w:cstheme="minorHAnsi"/>
                <w:sz w:val="18"/>
                <w:szCs w:val="18"/>
              </w:rPr>
              <w:t>is</w:t>
            </w:r>
            <w:proofErr w:type="gramEnd"/>
            <w:r w:rsidRPr="001C4BFB">
              <w:rPr>
                <w:rFonts w:cstheme="minorHAnsi"/>
                <w:sz w:val="18"/>
                <w:szCs w:val="18"/>
              </w:rPr>
              <w:t xml:space="preserve"> a part and …. Is a part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‘4’ is made up of ‘3’ and ‘1’ Four is one more than 3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There are __ tens and __ ones. The number is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The value of the tens/one digit is __.</w:t>
            </w:r>
          </w:p>
          <w:p w:rsidR="005E6374" w:rsidRPr="001C4BFB" w:rsidRDefault="005E6374" w:rsidP="005E6374">
            <w:pPr>
              <w:pStyle w:val="ListParagraph"/>
              <w:keepNext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In 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base 10 system</w:t>
            </w:r>
            <w:r w:rsidRPr="001C4BFB">
              <w:rPr>
                <w:rFonts w:cstheme="minorHAnsi"/>
                <w:sz w:val="18"/>
                <w:szCs w:val="18"/>
              </w:rPr>
              <w:t>, 10 _____ is equal to 1 ______.</w:t>
            </w:r>
          </w:p>
          <w:p w:rsidR="005E6374" w:rsidRPr="001C4BFB" w:rsidRDefault="005E6374" w:rsidP="005E6374">
            <w:pPr>
              <w:pStyle w:val="ListParagraph"/>
              <w:keepNext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The highest value digit you can have in one column is 9.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we have 10 in one place value column, we exchange for 1 of the next column up.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comparing numbers’ values, look at the greatest place value column first.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Rounding </w:t>
            </w:r>
            <w:r w:rsidRPr="001C4BFB">
              <w:rPr>
                <w:rFonts w:cstheme="minorHAnsi"/>
                <w:sz w:val="18"/>
                <w:szCs w:val="18"/>
              </w:rPr>
              <w:t xml:space="preserve">finds which is closer. If it is exactly in the middle, round up. 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0 can be used as 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place holder</w:t>
            </w:r>
            <w:r w:rsidRPr="001C4BFB">
              <w:rPr>
                <w:rFonts w:cstheme="minorHAnsi"/>
                <w:sz w:val="18"/>
                <w:szCs w:val="18"/>
              </w:rPr>
              <w:t>, showing that place has no value.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decimal point</w:t>
            </w:r>
            <w:r w:rsidRPr="001C4BFB">
              <w:rPr>
                <w:rFonts w:cstheme="minorHAnsi"/>
                <w:sz w:val="18"/>
                <w:szCs w:val="18"/>
              </w:rPr>
              <w:t xml:space="preserve"> separates whole numbers from decimal numbers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decimal number</w:t>
            </w:r>
            <w:r w:rsidRPr="001C4BFB">
              <w:rPr>
                <w:rFonts w:cstheme="minorHAnsi"/>
                <w:sz w:val="18"/>
                <w:szCs w:val="18"/>
              </w:rPr>
              <w:t xml:space="preserve"> has a value greater than 0 and less than 1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negative number</w:t>
            </w:r>
            <w:r w:rsidRPr="001C4BFB">
              <w:rPr>
                <w:rFonts w:cstheme="minorHAnsi"/>
                <w:sz w:val="18"/>
                <w:szCs w:val="18"/>
              </w:rPr>
              <w:t xml:space="preserve"> has a value less than 0.  </w:t>
            </w:r>
          </w:p>
          <w:p w:rsidR="00186913" w:rsidRPr="001C4BFB" w:rsidRDefault="00186913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Odd</w:t>
            </w:r>
            <w:r w:rsidRPr="001C4BFB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1C4BFB">
              <w:rPr>
                <w:rFonts w:cstheme="minorHAnsi"/>
                <w:sz w:val="18"/>
                <w:szCs w:val="18"/>
              </w:rPr>
              <w:t xml:space="preserve">numbers cannot be shared or grouped equally between 2 to give whole numbers. </w:t>
            </w:r>
          </w:p>
          <w:p w:rsidR="00186913" w:rsidRPr="001C4BFB" w:rsidRDefault="00186913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Even</w:t>
            </w:r>
            <w:r w:rsidR="00D466E3">
              <w:rPr>
                <w:rFonts w:cstheme="minorHAnsi"/>
                <w:sz w:val="18"/>
                <w:szCs w:val="18"/>
              </w:rPr>
              <w:t xml:space="preserve"> </w:t>
            </w:r>
            <w:r w:rsidRPr="001C4BFB">
              <w:rPr>
                <w:rFonts w:cstheme="minorHAnsi"/>
                <w:sz w:val="18"/>
                <w:szCs w:val="18"/>
              </w:rPr>
              <w:t>numbers can be shared or grouped equally between 2 to give whole numbers.</w:t>
            </w:r>
          </w:p>
        </w:tc>
        <w:tc>
          <w:tcPr>
            <w:tcW w:w="3686" w:type="dxa"/>
          </w:tcPr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First…then…now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If we change the order of the numbers, the answer</w:t>
            </w:r>
            <w:r w:rsidR="00D466E3">
              <w:rPr>
                <w:rFonts w:cstheme="minorHAnsi"/>
                <w:sz w:val="18"/>
                <w:szCs w:val="18"/>
              </w:rPr>
              <w:t xml:space="preserve"> always</w:t>
            </w:r>
            <w:r w:rsidRPr="001C4BFB">
              <w:rPr>
                <w:rFonts w:cstheme="minorHAnsi"/>
                <w:sz w:val="18"/>
                <w:szCs w:val="18"/>
              </w:rPr>
              <w:t xml:space="preserve"> stays the same (addition)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I add multiples of ten, the tens go up and the ones stay the same.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I subtract multiples of ten, the tens go down and the ones stay the same.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Addition</w:t>
            </w:r>
            <w:r w:rsidRPr="001C4BFB">
              <w:rPr>
                <w:rFonts w:cstheme="minorHAnsi"/>
                <w:sz w:val="18"/>
                <w:szCs w:val="18"/>
              </w:rPr>
              <w:t xml:space="preserve"> is when two or more parts combine together to make a whole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Subtraction</w:t>
            </w:r>
            <w:r w:rsidRPr="001C4BFB">
              <w:rPr>
                <w:rFonts w:cstheme="minorHAnsi"/>
                <w:sz w:val="18"/>
                <w:szCs w:val="18"/>
              </w:rPr>
              <w:t xml:space="preserve"> is either taking away one or more part from the whole</w:t>
            </w:r>
          </w:p>
          <w:p w:rsidR="005E6374" w:rsidRPr="001C4BFB" w:rsidRDefault="005E6374" w:rsidP="005E6374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Or</w:t>
            </w:r>
          </w:p>
          <w:p w:rsidR="005E6374" w:rsidRPr="00A03935" w:rsidRDefault="005E6374" w:rsidP="005E6374">
            <w:pPr>
              <w:rPr>
                <w:rFonts w:cstheme="minorHAnsi"/>
                <w:b/>
                <w:sz w:val="18"/>
                <w:szCs w:val="18"/>
              </w:rPr>
            </w:pPr>
            <w:r w:rsidRPr="00A03935">
              <w:rPr>
                <w:rFonts w:cstheme="minorHAnsi"/>
                <w:sz w:val="18"/>
                <w:szCs w:val="18"/>
              </w:rPr>
              <w:t>the difference between two values</w:t>
            </w:r>
          </w:p>
          <w:p w:rsidR="005E6374" w:rsidRPr="00A03935" w:rsidRDefault="00A03935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A03935">
              <w:rPr>
                <w:rFonts w:cstheme="minorHAnsi"/>
                <w:sz w:val="18"/>
                <w:szCs w:val="18"/>
              </w:rPr>
              <w:t>In addition, we can partition</w:t>
            </w:r>
            <w:r w:rsidR="005E6374" w:rsidRPr="00A03935">
              <w:rPr>
                <w:rFonts w:cstheme="minorHAnsi"/>
                <w:sz w:val="18"/>
                <w:szCs w:val="18"/>
              </w:rPr>
              <w:t xml:space="preserve"> the values</w:t>
            </w:r>
            <w:r w:rsidRPr="00A03935">
              <w:rPr>
                <w:rFonts w:cstheme="minorHAnsi"/>
                <w:sz w:val="18"/>
                <w:szCs w:val="18"/>
              </w:rPr>
              <w:t xml:space="preserve"> differently</w:t>
            </w:r>
            <w:r w:rsidR="005E6374" w:rsidRPr="00A03935">
              <w:rPr>
                <w:rFonts w:cstheme="minorHAnsi"/>
                <w:sz w:val="18"/>
                <w:szCs w:val="18"/>
              </w:rPr>
              <w:t xml:space="preserve"> but the whole must stay the same.</w:t>
            </w:r>
          </w:p>
          <w:p w:rsidR="005E6374" w:rsidRPr="00A03935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A03935">
              <w:rPr>
                <w:rFonts w:cstheme="minorHAnsi"/>
                <w:sz w:val="18"/>
                <w:szCs w:val="18"/>
              </w:rPr>
              <w:t>In subtraction, we can</w:t>
            </w:r>
            <w:r w:rsidR="00A03935" w:rsidRPr="00A03935">
              <w:rPr>
                <w:rFonts w:cstheme="minorHAnsi"/>
                <w:sz w:val="18"/>
                <w:szCs w:val="18"/>
              </w:rPr>
              <w:t xml:space="preserve"> partition the </w:t>
            </w:r>
            <w:r w:rsidRPr="00A03935">
              <w:rPr>
                <w:rFonts w:cstheme="minorHAnsi"/>
                <w:sz w:val="18"/>
                <w:szCs w:val="18"/>
              </w:rPr>
              <w:t>values</w:t>
            </w:r>
            <w:r w:rsidR="00A03935" w:rsidRPr="00A03935">
              <w:rPr>
                <w:rFonts w:cstheme="minorHAnsi"/>
                <w:sz w:val="18"/>
                <w:szCs w:val="18"/>
              </w:rPr>
              <w:t xml:space="preserve"> differently</w:t>
            </w:r>
            <w:r w:rsidRPr="00A03935">
              <w:rPr>
                <w:rFonts w:cstheme="minorHAnsi"/>
                <w:sz w:val="18"/>
                <w:szCs w:val="18"/>
              </w:rPr>
              <w:t xml:space="preserve"> but the difference must stay the same.</w:t>
            </w:r>
          </w:p>
          <w:p w:rsidR="005E6374" w:rsidRPr="00A03935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A03935">
              <w:rPr>
                <w:rFonts w:cstheme="minorHAnsi"/>
                <w:sz w:val="18"/>
                <w:szCs w:val="18"/>
              </w:rPr>
              <w:t>When using column addition or subtraction, always start at the lowest place value column.</w:t>
            </w:r>
          </w:p>
          <w:p w:rsidR="005E6374" w:rsidRPr="001C4BFB" w:rsidRDefault="005E6374" w:rsidP="005E6374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  <w:lang w:eastAsia="en-GB"/>
              </w:rPr>
            </w:pPr>
          </w:p>
        </w:tc>
        <w:tc>
          <w:tcPr>
            <w:tcW w:w="5386" w:type="dxa"/>
          </w:tcPr>
          <w:p w:rsidR="005E6374" w:rsidRPr="001C4BFB" w:rsidRDefault="00A03935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There are ….</w:t>
            </w:r>
            <w:r w:rsidR="005E6374" w:rsidRPr="001C4BFB">
              <w:rPr>
                <w:rFonts w:cstheme="minorHAnsi"/>
                <w:sz w:val="18"/>
                <w:szCs w:val="18"/>
              </w:rPr>
              <w:t>equal groups with … in each group.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Multiplication</w:t>
            </w:r>
            <w:r w:rsidRPr="001C4BFB">
              <w:rPr>
                <w:rFonts w:cstheme="minorHAnsi"/>
                <w:sz w:val="18"/>
                <w:szCs w:val="18"/>
              </w:rPr>
              <w:t xml:space="preserve"> is repeated addition.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Division</w:t>
            </w:r>
            <w:r w:rsidRPr="001C4BFB">
              <w:rPr>
                <w:rFonts w:cstheme="minorHAnsi"/>
                <w:sz w:val="18"/>
                <w:szCs w:val="18"/>
              </w:rPr>
              <w:t xml:space="preserve"> can be repeated subtraction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Division</w:t>
            </w:r>
            <w:r w:rsidRPr="001C4BFB">
              <w:rPr>
                <w:rFonts w:cstheme="minorHAnsi"/>
                <w:sz w:val="18"/>
                <w:szCs w:val="18"/>
              </w:rPr>
              <w:t xml:space="preserve"> is either sharing equally into a set number of groups</w:t>
            </w:r>
          </w:p>
          <w:p w:rsidR="005E6374" w:rsidRPr="001C4BFB" w:rsidRDefault="005E6374" w:rsidP="005E6374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Or</w:t>
            </w:r>
            <w:r w:rsidR="00C81AFB" w:rsidRPr="001C4BFB">
              <w:rPr>
                <w:rFonts w:cstheme="minorHAnsi"/>
                <w:b/>
                <w:sz w:val="18"/>
                <w:szCs w:val="18"/>
              </w:rPr>
              <w:t xml:space="preserve">    </w:t>
            </w:r>
            <w:r w:rsidRPr="001C4BFB">
              <w:rPr>
                <w:rFonts w:cstheme="minorHAnsi"/>
                <w:sz w:val="18"/>
                <w:szCs w:val="18"/>
              </w:rPr>
              <w:t xml:space="preserve">Creating groups of the same value 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Factors multiplied together make 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product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An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array</w:t>
            </w:r>
            <w:r w:rsidRPr="001C4BFB">
              <w:rPr>
                <w:rFonts w:cstheme="minorHAnsi"/>
                <w:sz w:val="18"/>
                <w:szCs w:val="18"/>
              </w:rPr>
              <w:t xml:space="preserve"> is set of objects in equal rows and columns 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multiple</w:t>
            </w:r>
            <w:r w:rsidRPr="001C4BFB">
              <w:rPr>
                <w:rFonts w:cstheme="minorHAnsi"/>
                <w:sz w:val="18"/>
                <w:szCs w:val="18"/>
              </w:rPr>
              <w:t xml:space="preserve"> is a number in that multiplication table. </w:t>
            </w:r>
          </w:p>
          <w:p w:rsidR="009144E8" w:rsidRPr="001C4BFB" w:rsidRDefault="009144E8" w:rsidP="009144E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</w:pP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A 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common multiple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is a 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multiple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that is shared by two or more numbers.</w:t>
            </w:r>
            <w:r w:rsidRPr="001C4BFB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9144E8" w:rsidRPr="001C4BFB" w:rsidRDefault="009144E8" w:rsidP="009144E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factor</w:t>
            </w:r>
            <w:r w:rsidRPr="001C4BFB">
              <w:rPr>
                <w:rFonts w:cstheme="minorHAnsi"/>
                <w:sz w:val="18"/>
                <w:szCs w:val="18"/>
              </w:rPr>
              <w:t xml:space="preserve"> is </w:t>
            </w:r>
            <w:r w:rsidR="0036790A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sz w:val="18"/>
                <w:szCs w:val="18"/>
              </w:rPr>
              <w:t>whole number that another whole number divides equally into.</w:t>
            </w:r>
          </w:p>
          <w:p w:rsidR="009144E8" w:rsidRPr="001C4BFB" w:rsidRDefault="009144E8" w:rsidP="009144E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product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result of two factors multiplied together.</w:t>
            </w:r>
          </w:p>
          <w:p w:rsidR="009144E8" w:rsidRPr="001C4BFB" w:rsidRDefault="009144E8" w:rsidP="009144E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</w:pP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When the 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factors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of two or more numbers are the same ("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in common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"), then they are "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common factors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".</w:t>
            </w:r>
          </w:p>
          <w:p w:rsidR="009144E8" w:rsidRPr="001C4BFB" w:rsidRDefault="009144E8" w:rsidP="009144E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</w:pPr>
            <w:r w:rsidRPr="001C4BFB">
              <w:rPr>
                <w:rFonts w:cstheme="minorHAnsi"/>
                <w:b/>
                <w:bCs/>
                <w:color w:val="21242C"/>
                <w:sz w:val="18"/>
                <w:szCs w:val="18"/>
                <w:shd w:val="clear" w:color="auto" w:fill="FFFFFF"/>
              </w:rPr>
              <w:t>Prime numbers</w:t>
            </w:r>
            <w:r w:rsidRPr="001C4BFB">
              <w:rPr>
                <w:rFonts w:cstheme="minorHAnsi"/>
                <w:color w:val="21242C"/>
                <w:sz w:val="18"/>
                <w:szCs w:val="18"/>
                <w:shd w:val="clear" w:color="auto" w:fill="FFFFFF"/>
              </w:rPr>
              <w:t xml:space="preserve"> are numbers that have only 2 factors: 1 and themselves.</w:t>
            </w:r>
          </w:p>
          <w:p w:rsidR="009144E8" w:rsidRPr="001C4BFB" w:rsidRDefault="009144E8" w:rsidP="009144E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</w:pPr>
            <w:r w:rsidRPr="001C4BFB">
              <w:rPr>
                <w:rFonts w:cstheme="minorHAnsi"/>
                <w:color w:val="0B0C0C"/>
                <w:sz w:val="18"/>
                <w:szCs w:val="18"/>
                <w:shd w:val="clear" w:color="auto" w:fill="F3F2F1"/>
              </w:rPr>
              <w:t xml:space="preserve">A prime factor is 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a 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factor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that is a 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prime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number.</w:t>
            </w:r>
          </w:p>
          <w:p w:rsidR="005E6374" w:rsidRPr="001C4BFB" w:rsidRDefault="005E6374" w:rsidP="009144E8">
            <w:pPr>
              <w:pStyle w:val="ListParagraph"/>
              <w:rPr>
                <w:rFonts w:cstheme="minorHAnsi"/>
                <w:sz w:val="18"/>
                <w:szCs w:val="18"/>
              </w:rPr>
            </w:pP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dividing by _______, the number’s value gets _______ times smaller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dividing by ____, move _____ place(s) down the place value</w:t>
            </w:r>
            <w:r w:rsidR="00D466E3">
              <w:rPr>
                <w:rFonts w:cstheme="minorHAnsi"/>
                <w:sz w:val="18"/>
                <w:szCs w:val="18"/>
              </w:rPr>
              <w:t xml:space="preserve"> </w:t>
            </w:r>
            <w:r w:rsidR="00D466E3" w:rsidRPr="00A03935">
              <w:rPr>
                <w:rFonts w:cstheme="minorHAnsi"/>
                <w:sz w:val="18"/>
                <w:szCs w:val="18"/>
              </w:rPr>
              <w:t>chart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multiplying by _______, the number’s value gets _______ times greater</w:t>
            </w:r>
          </w:p>
          <w:p w:rsidR="005E6374" w:rsidRPr="001C4BFB" w:rsidRDefault="005E6374" w:rsidP="005E63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multiplying by ____, move _____ place(s) up the place value</w:t>
            </w:r>
            <w:r w:rsidR="00D466E3">
              <w:rPr>
                <w:rFonts w:cstheme="minorHAnsi"/>
                <w:sz w:val="18"/>
                <w:szCs w:val="18"/>
              </w:rPr>
              <w:t xml:space="preserve"> </w:t>
            </w:r>
            <w:r w:rsidR="00D466E3" w:rsidRPr="00A03935">
              <w:rPr>
                <w:rFonts w:cstheme="minorHAnsi"/>
                <w:sz w:val="18"/>
                <w:szCs w:val="18"/>
              </w:rPr>
              <w:t>chart</w:t>
            </w:r>
          </w:p>
        </w:tc>
      </w:tr>
    </w:tbl>
    <w:p w:rsidR="001E385A" w:rsidRPr="001C4BFB" w:rsidRDefault="001E385A" w:rsidP="00560D9C">
      <w:pPr>
        <w:spacing w:after="0"/>
        <w:rPr>
          <w:rFonts w:cstheme="minorHAnsi"/>
          <w:sz w:val="18"/>
          <w:szCs w:val="18"/>
        </w:rPr>
      </w:pPr>
    </w:p>
    <w:p w:rsidR="001E385A" w:rsidRDefault="001E385A" w:rsidP="00560D9C">
      <w:pPr>
        <w:spacing w:after="0"/>
        <w:rPr>
          <w:rFonts w:cstheme="minorHAnsi"/>
          <w:sz w:val="18"/>
          <w:szCs w:val="18"/>
        </w:rPr>
      </w:pPr>
    </w:p>
    <w:p w:rsidR="00B5034A" w:rsidRDefault="00B5034A" w:rsidP="00560D9C">
      <w:pPr>
        <w:spacing w:after="0"/>
        <w:rPr>
          <w:rFonts w:cstheme="minorHAnsi"/>
          <w:sz w:val="18"/>
          <w:szCs w:val="18"/>
        </w:rPr>
      </w:pPr>
    </w:p>
    <w:p w:rsidR="00B5034A" w:rsidRDefault="00B5034A" w:rsidP="00560D9C">
      <w:pPr>
        <w:spacing w:after="0"/>
        <w:rPr>
          <w:rFonts w:cstheme="minorHAnsi"/>
          <w:sz w:val="18"/>
          <w:szCs w:val="18"/>
        </w:rPr>
      </w:pPr>
    </w:p>
    <w:p w:rsidR="00B5034A" w:rsidRDefault="00B5034A" w:rsidP="00560D9C">
      <w:pPr>
        <w:spacing w:after="0"/>
        <w:rPr>
          <w:rFonts w:cstheme="minorHAnsi"/>
          <w:sz w:val="18"/>
          <w:szCs w:val="18"/>
        </w:rPr>
      </w:pPr>
    </w:p>
    <w:p w:rsidR="00B5034A" w:rsidRDefault="00B5034A" w:rsidP="00560D9C">
      <w:pPr>
        <w:spacing w:after="0"/>
        <w:rPr>
          <w:rFonts w:cstheme="minorHAnsi"/>
          <w:sz w:val="18"/>
          <w:szCs w:val="18"/>
        </w:rPr>
      </w:pPr>
    </w:p>
    <w:p w:rsidR="00B5034A" w:rsidRPr="001C4BFB" w:rsidRDefault="00B5034A" w:rsidP="00560D9C">
      <w:pPr>
        <w:spacing w:after="0"/>
        <w:rPr>
          <w:rFonts w:cstheme="minorHAnsi"/>
          <w:sz w:val="18"/>
          <w:szCs w:val="18"/>
        </w:rPr>
      </w:pPr>
    </w:p>
    <w:p w:rsidR="0052454F" w:rsidRPr="001C4BFB" w:rsidRDefault="0052454F" w:rsidP="00560D9C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4531"/>
        <w:gridCol w:w="3686"/>
        <w:gridCol w:w="5386"/>
      </w:tblGrid>
      <w:tr w:rsidR="001879B3" w:rsidRPr="001C4BFB" w:rsidTr="00BD0B1C">
        <w:tc>
          <w:tcPr>
            <w:tcW w:w="4531" w:type="dxa"/>
          </w:tcPr>
          <w:p w:rsidR="0052454F" w:rsidRPr="001C4BFB" w:rsidRDefault="0052454F" w:rsidP="00560D9C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Fractions/Decimals/Percentages</w:t>
            </w:r>
          </w:p>
        </w:tc>
        <w:tc>
          <w:tcPr>
            <w:tcW w:w="3686" w:type="dxa"/>
          </w:tcPr>
          <w:p w:rsidR="0052454F" w:rsidRPr="001C4BFB" w:rsidRDefault="0052454F" w:rsidP="00560D9C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Measurement</w:t>
            </w:r>
          </w:p>
        </w:tc>
        <w:tc>
          <w:tcPr>
            <w:tcW w:w="5386" w:type="dxa"/>
          </w:tcPr>
          <w:p w:rsidR="0052454F" w:rsidRPr="001C4BFB" w:rsidRDefault="0052454F" w:rsidP="00560D9C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Geometry</w:t>
            </w:r>
          </w:p>
        </w:tc>
      </w:tr>
      <w:tr w:rsidR="0052454F" w:rsidRPr="001C4BFB" w:rsidTr="00BD0B1C">
        <w:tc>
          <w:tcPr>
            <w:tcW w:w="4531" w:type="dxa"/>
          </w:tcPr>
          <w:p w:rsidR="001E385A" w:rsidRPr="001C4BFB" w:rsidRDefault="001E385A" w:rsidP="001E38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A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 half</w:t>
            </w:r>
            <w:r w:rsidRPr="001C4BFB">
              <w:rPr>
                <w:rFonts w:cstheme="minorHAnsi"/>
                <w:sz w:val="18"/>
                <w:szCs w:val="18"/>
              </w:rPr>
              <w:t xml:space="preserve"> is one of 2 equal parts of a whole</w:t>
            </w:r>
            <w:r w:rsidR="00B5034A">
              <w:rPr>
                <w:rFonts w:cstheme="minorHAnsi"/>
                <w:sz w:val="18"/>
                <w:szCs w:val="18"/>
              </w:rPr>
              <w:t xml:space="preserve"> 1/2</w:t>
            </w:r>
          </w:p>
          <w:p w:rsidR="001E385A" w:rsidRPr="001C4BFB" w:rsidRDefault="001E385A" w:rsidP="001879B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quarter</w:t>
            </w:r>
            <w:r w:rsidRPr="001C4BFB">
              <w:rPr>
                <w:rFonts w:cstheme="minorHAnsi"/>
                <w:sz w:val="18"/>
                <w:szCs w:val="18"/>
              </w:rPr>
              <w:t xml:space="preserve"> is one of 4 equal parts of a whole</w:t>
            </w:r>
            <w:r w:rsidR="00B5034A">
              <w:rPr>
                <w:rFonts w:cstheme="minorHAnsi"/>
                <w:sz w:val="18"/>
                <w:szCs w:val="18"/>
              </w:rPr>
              <w:t xml:space="preserve"> 1/4</w:t>
            </w:r>
          </w:p>
          <w:p w:rsidR="009019FC" w:rsidRPr="001C4BFB" w:rsidRDefault="009019F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fraction</w:t>
            </w:r>
            <w:r w:rsidRPr="001C4BFB">
              <w:rPr>
                <w:rFonts w:cstheme="minorHAnsi"/>
                <w:sz w:val="18"/>
                <w:szCs w:val="18"/>
              </w:rPr>
              <w:t xml:space="preserve"> is an equal part of a whole</w:t>
            </w:r>
            <w:r w:rsidR="0063346F" w:rsidRPr="001C4BFB">
              <w:rPr>
                <w:rFonts w:cstheme="minorHAnsi"/>
                <w:sz w:val="18"/>
                <w:szCs w:val="18"/>
              </w:rPr>
              <w:t>.</w:t>
            </w:r>
          </w:p>
          <w:p w:rsidR="00CE417C" w:rsidRPr="001C4BFB" w:rsidRDefault="00CE417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Denominator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number of equa</w:t>
            </w:r>
            <w:r w:rsidR="006604F9" w:rsidRPr="001C4BFB">
              <w:rPr>
                <w:rFonts w:cstheme="minorHAnsi"/>
                <w:sz w:val="18"/>
                <w:szCs w:val="18"/>
              </w:rPr>
              <w:t>l parts the whole has been</w:t>
            </w:r>
            <w:r w:rsidR="00682B68" w:rsidRPr="001C4BFB">
              <w:rPr>
                <w:rFonts w:cstheme="minorHAnsi"/>
                <w:sz w:val="18"/>
                <w:szCs w:val="18"/>
              </w:rPr>
              <w:t xml:space="preserve"> divided</w:t>
            </w:r>
            <w:r w:rsidR="006604F9" w:rsidRPr="001C4BFB">
              <w:rPr>
                <w:rFonts w:cstheme="minorHAnsi"/>
                <w:sz w:val="18"/>
                <w:szCs w:val="18"/>
              </w:rPr>
              <w:t xml:space="preserve"> into</w:t>
            </w:r>
            <w:r w:rsidR="00B5034A">
              <w:rPr>
                <w:rFonts w:cstheme="minorHAnsi"/>
                <w:sz w:val="18"/>
                <w:szCs w:val="18"/>
              </w:rPr>
              <w:t xml:space="preserve"> (bottom)</w:t>
            </w:r>
          </w:p>
          <w:p w:rsidR="006604F9" w:rsidRPr="001C4BFB" w:rsidRDefault="00CE417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Numerator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number of parts</w:t>
            </w:r>
            <w:r w:rsidR="006604F9" w:rsidRPr="001C4BFB">
              <w:rPr>
                <w:rFonts w:cstheme="minorHAnsi"/>
                <w:sz w:val="18"/>
                <w:szCs w:val="18"/>
              </w:rPr>
              <w:t xml:space="preserve"> being used</w:t>
            </w:r>
            <w:r w:rsidR="00B5034A">
              <w:rPr>
                <w:rFonts w:cstheme="minorHAnsi"/>
                <w:sz w:val="18"/>
                <w:szCs w:val="18"/>
              </w:rPr>
              <w:t xml:space="preserve"> (top)</w:t>
            </w:r>
          </w:p>
          <w:p w:rsidR="00CE417C" w:rsidRPr="001C4BFB" w:rsidRDefault="006604F9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fraction bar</w:t>
            </w:r>
            <w:r w:rsidRPr="001C4BFB">
              <w:rPr>
                <w:rFonts w:cstheme="minorHAnsi"/>
                <w:sz w:val="18"/>
                <w:szCs w:val="18"/>
              </w:rPr>
              <w:t xml:space="preserve"> represents division</w:t>
            </w:r>
            <w:r w:rsidR="00CE417C" w:rsidRPr="001C4BFB">
              <w:rPr>
                <w:rFonts w:cstheme="minorHAnsi"/>
                <w:sz w:val="18"/>
                <w:szCs w:val="18"/>
              </w:rPr>
              <w:t xml:space="preserve"> </w:t>
            </w:r>
            <w:r w:rsidR="00B5034A">
              <w:rPr>
                <w:rFonts w:cstheme="minorHAnsi"/>
                <w:sz w:val="18"/>
                <w:szCs w:val="18"/>
              </w:rPr>
              <w:t xml:space="preserve"> </w:t>
            </w:r>
            <w:r w:rsidR="00B5034A" w:rsidRPr="00B5034A">
              <w:rPr>
                <w:rFonts w:cstheme="minorHAnsi"/>
                <w:b/>
                <w:sz w:val="18"/>
                <w:szCs w:val="18"/>
              </w:rPr>
              <w:t xml:space="preserve"> -</w:t>
            </w:r>
          </w:p>
          <w:p w:rsidR="00CE417C" w:rsidRPr="001C4BFB" w:rsidRDefault="009019F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unit fraction</w:t>
            </w:r>
            <w:r w:rsidRPr="001C4BFB">
              <w:rPr>
                <w:rFonts w:cstheme="minorHAnsi"/>
                <w:sz w:val="18"/>
                <w:szCs w:val="18"/>
              </w:rPr>
              <w:t xml:space="preserve"> has 1 in the numerator </w:t>
            </w:r>
            <w:r w:rsidR="00B5034A">
              <w:rPr>
                <w:rFonts w:cstheme="minorHAnsi"/>
                <w:sz w:val="18"/>
                <w:szCs w:val="18"/>
              </w:rPr>
              <w:t>1/5</w:t>
            </w:r>
          </w:p>
          <w:p w:rsidR="009019FC" w:rsidRPr="001C4BFB" w:rsidRDefault="009019F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non-unit fraction</w:t>
            </w:r>
            <w:r w:rsidRPr="001C4BFB">
              <w:rPr>
                <w:rFonts w:cstheme="minorHAnsi"/>
                <w:sz w:val="18"/>
                <w:szCs w:val="18"/>
              </w:rPr>
              <w:t xml:space="preserve"> has a digit greater than 1 in the numerator</w:t>
            </w:r>
            <w:r w:rsidR="00B5034A">
              <w:rPr>
                <w:rFonts w:cstheme="minorHAnsi"/>
                <w:sz w:val="18"/>
                <w:szCs w:val="18"/>
              </w:rPr>
              <w:t xml:space="preserve"> 3/4</w:t>
            </w:r>
          </w:p>
          <w:p w:rsidR="00A331A6" w:rsidRPr="001C4BFB" w:rsidRDefault="009019FC" w:rsidP="00A331A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An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improper fraction</w:t>
            </w:r>
            <w:r w:rsidRPr="001C4BFB">
              <w:rPr>
                <w:rFonts w:cstheme="minorHAnsi"/>
                <w:sz w:val="18"/>
                <w:szCs w:val="18"/>
              </w:rPr>
              <w:t xml:space="preserve"> has a greater numerator than denominator </w:t>
            </w:r>
            <w:r w:rsidR="00B5034A">
              <w:rPr>
                <w:rFonts w:cstheme="minorHAnsi"/>
                <w:sz w:val="18"/>
                <w:szCs w:val="18"/>
              </w:rPr>
              <w:t>13/10</w:t>
            </w:r>
          </w:p>
          <w:p w:rsidR="00A331A6" w:rsidRPr="001C4BFB" w:rsidRDefault="00A331A6" w:rsidP="00A331A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 xml:space="preserve">Equivalent </w:t>
            </w:r>
            <w:r w:rsidR="00D76BE0"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fractions</w:t>
            </w:r>
            <w:r w:rsidR="00D76BE0"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are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fractions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that have different numerators and denominators, but their value is the same. </w:t>
            </w:r>
            <w:r w:rsidR="00B5034A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2/4 = 3/6 = 4/8</w:t>
            </w:r>
          </w:p>
          <w:p w:rsidR="006604F9" w:rsidRPr="001C4BFB" w:rsidRDefault="009019F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mixed number</w:t>
            </w:r>
            <w:r w:rsidRPr="001C4BFB">
              <w:rPr>
                <w:rFonts w:cstheme="minorHAnsi"/>
                <w:sz w:val="18"/>
                <w:szCs w:val="18"/>
              </w:rPr>
              <w:t xml:space="preserve"> has a whole number and a fraction </w:t>
            </w:r>
            <w:r w:rsidR="00B5034A">
              <w:rPr>
                <w:rFonts w:cstheme="minorHAnsi"/>
                <w:sz w:val="18"/>
                <w:szCs w:val="18"/>
              </w:rPr>
              <w:t>2 1/3</w:t>
            </w:r>
          </w:p>
          <w:p w:rsidR="006604F9" w:rsidRPr="001C4BFB" w:rsidRDefault="006604F9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A ______ is one of _____ equal parts that make a whole</w:t>
            </w:r>
          </w:p>
          <w:p w:rsidR="009019FC" w:rsidRPr="001C4BFB" w:rsidRDefault="006604F9" w:rsidP="00560D9C">
            <w:pPr>
              <w:pStyle w:val="ListParagraph"/>
              <w:keepNext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¾ is 3 out of 4 equal parts </w:t>
            </w:r>
          </w:p>
          <w:p w:rsidR="009019FC" w:rsidRPr="001C4BFB" w:rsidRDefault="009019F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decimal point</w:t>
            </w:r>
            <w:r w:rsidRPr="001C4BFB">
              <w:rPr>
                <w:rFonts w:cstheme="minorHAnsi"/>
                <w:sz w:val="18"/>
                <w:szCs w:val="18"/>
              </w:rPr>
              <w:t xml:space="preserve"> separates whole numbers from decimal numbers</w:t>
            </w:r>
          </w:p>
          <w:p w:rsidR="009019FC" w:rsidRPr="001C4BFB" w:rsidRDefault="009019F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decimal number</w:t>
            </w:r>
            <w:r w:rsidRPr="001C4BFB">
              <w:rPr>
                <w:rFonts w:cstheme="minorHAnsi"/>
                <w:sz w:val="18"/>
                <w:szCs w:val="18"/>
              </w:rPr>
              <w:t xml:space="preserve"> has a value greater than 0 and less than 1</w:t>
            </w:r>
          </w:p>
          <w:p w:rsidR="00AC1EDE" w:rsidRPr="001C4BFB" w:rsidRDefault="00AC1EDE" w:rsidP="00AC1ED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bCs/>
                <w:color w:val="0B0C0C"/>
                <w:sz w:val="18"/>
                <w:szCs w:val="18"/>
                <w:shd w:val="clear" w:color="auto" w:fill="FFFFFF"/>
              </w:rPr>
              <w:t>per cent</w:t>
            </w:r>
            <w:r w:rsidRPr="001C4BFB">
              <w:rPr>
                <w:rFonts w:cstheme="minorHAnsi"/>
                <w:color w:val="0B0C0C"/>
                <w:sz w:val="18"/>
                <w:szCs w:val="18"/>
                <w:shd w:val="clear" w:color="auto" w:fill="FFFFFF"/>
              </w:rPr>
              <w:t xml:space="preserve"> relates to ‘number of parts per 100’ and is represented by </w:t>
            </w:r>
            <w:r w:rsidRPr="001C4BFB">
              <w:rPr>
                <w:rFonts w:cstheme="minorHAnsi"/>
                <w:b/>
                <w:bCs/>
                <w:color w:val="0B0C0C"/>
                <w:sz w:val="18"/>
                <w:szCs w:val="18"/>
                <w:shd w:val="clear" w:color="auto" w:fill="FFFFFF"/>
              </w:rPr>
              <w:t>%</w:t>
            </w:r>
          </w:p>
          <w:p w:rsidR="00AC1EDE" w:rsidRPr="00B5034A" w:rsidRDefault="00AC1EDE" w:rsidP="00AC1ED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B5034A">
              <w:rPr>
                <w:rFonts w:cstheme="minorHAnsi"/>
                <w:b/>
                <w:bCs/>
                <w:color w:val="0B0C0C"/>
                <w:sz w:val="18"/>
                <w:szCs w:val="18"/>
                <w:shd w:val="clear" w:color="auto" w:fill="F3F2F1"/>
              </w:rPr>
              <w:t>percentages, decimals and fractions</w:t>
            </w:r>
            <w:r w:rsidRPr="00B5034A">
              <w:rPr>
                <w:rFonts w:cstheme="minorHAnsi"/>
                <w:color w:val="0B0C0C"/>
                <w:sz w:val="18"/>
                <w:szCs w:val="18"/>
                <w:shd w:val="clear" w:color="auto" w:fill="F3F2F1"/>
              </w:rPr>
              <w:t xml:space="preserve"> are different ways to represent values in </w:t>
            </w:r>
            <w:r w:rsidRPr="00B5034A">
              <w:rPr>
                <w:rFonts w:cstheme="minorHAnsi"/>
                <w:b/>
                <w:bCs/>
                <w:color w:val="0B0C0C"/>
                <w:sz w:val="18"/>
                <w:szCs w:val="18"/>
                <w:shd w:val="clear" w:color="auto" w:fill="F3F2F1"/>
              </w:rPr>
              <w:t>proportion</w:t>
            </w:r>
            <w:r w:rsidRPr="00B5034A">
              <w:rPr>
                <w:rFonts w:cstheme="minorHAnsi"/>
                <w:color w:val="0B0C0C"/>
                <w:sz w:val="18"/>
                <w:szCs w:val="18"/>
                <w:shd w:val="clear" w:color="auto" w:fill="F3F2F1"/>
              </w:rPr>
              <w:t xml:space="preserve"> to each other</w:t>
            </w:r>
          </w:p>
          <w:p w:rsidR="0052454F" w:rsidRPr="001C4BFB" w:rsidRDefault="0052454F" w:rsidP="00560D9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686" w:type="dxa"/>
          </w:tcPr>
          <w:p w:rsidR="008E13E5" w:rsidRPr="001C4BFB" w:rsidRDefault="008E13E5" w:rsidP="00560D9C">
            <w:pPr>
              <w:pStyle w:val="ListParagraph"/>
              <w:keepNext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length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longest side.</w:t>
            </w:r>
          </w:p>
          <w:p w:rsidR="008E13E5" w:rsidRPr="001C4BFB" w:rsidRDefault="008E13E5" w:rsidP="00560D9C">
            <w:pPr>
              <w:pStyle w:val="ListParagraph"/>
              <w:keepNext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capacity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maximum amount something can contain.</w:t>
            </w:r>
          </w:p>
          <w:p w:rsidR="0052454F" w:rsidRPr="001C4BFB" w:rsidRDefault="008E13E5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mass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total matter (stuff) of the object.</w:t>
            </w:r>
          </w:p>
          <w:p w:rsidR="00CE417C" w:rsidRPr="001C4BFB" w:rsidRDefault="00CE417C" w:rsidP="00560D9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perimeter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total distance around the outside</w:t>
            </w:r>
            <w:r w:rsidR="0036790A">
              <w:rPr>
                <w:rFonts w:cstheme="minorHAnsi"/>
                <w:sz w:val="18"/>
                <w:szCs w:val="18"/>
              </w:rPr>
              <w:t xml:space="preserve"> of a shape</w:t>
            </w:r>
            <w:r w:rsidRPr="001C4BFB">
              <w:rPr>
                <w:rFonts w:cstheme="minorHAnsi"/>
                <w:sz w:val="18"/>
                <w:szCs w:val="18"/>
              </w:rPr>
              <w:t>.</w:t>
            </w:r>
          </w:p>
          <w:p w:rsidR="00CE417C" w:rsidRPr="001C4BFB" w:rsidRDefault="00CE417C" w:rsidP="00560D9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Area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size of the surface on the inside</w:t>
            </w:r>
            <w:r w:rsidR="00505B6F" w:rsidRPr="001C4BFB">
              <w:rPr>
                <w:rFonts w:cstheme="minorHAnsi"/>
                <w:sz w:val="18"/>
                <w:szCs w:val="18"/>
              </w:rPr>
              <w:t xml:space="preserve"> of the perimeter.</w:t>
            </w:r>
          </w:p>
          <w:p w:rsidR="00CE417C" w:rsidRPr="001C4BFB" w:rsidRDefault="00CE417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hour hand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shortest hand.</w:t>
            </w:r>
          </w:p>
          <w:p w:rsidR="00CE417C" w:rsidRPr="001C4BFB" w:rsidRDefault="00CE417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AM</w:t>
            </w:r>
            <w:r w:rsidRPr="001C4BFB">
              <w:rPr>
                <w:rFonts w:cstheme="minorHAnsi"/>
                <w:sz w:val="18"/>
                <w:szCs w:val="18"/>
              </w:rPr>
              <w:t xml:space="preserve"> begins at midnight and means ‘At Morning’ </w:t>
            </w:r>
          </w:p>
          <w:p w:rsidR="00CE417C" w:rsidRPr="001C4BFB" w:rsidRDefault="00CE417C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PM</w:t>
            </w:r>
            <w:r w:rsidRPr="001C4BFB">
              <w:rPr>
                <w:rFonts w:cstheme="minorHAnsi"/>
                <w:sz w:val="18"/>
                <w:szCs w:val="18"/>
              </w:rPr>
              <w:t xml:space="preserve"> begins at midday and means ‘Past Morning’</w:t>
            </w:r>
          </w:p>
        </w:tc>
        <w:tc>
          <w:tcPr>
            <w:tcW w:w="5386" w:type="dxa"/>
          </w:tcPr>
          <w:p w:rsidR="0052454F" w:rsidRPr="001C4BFB" w:rsidRDefault="00072C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regular shape</w:t>
            </w:r>
            <w:r w:rsidRPr="001C4BFB">
              <w:rPr>
                <w:rFonts w:cstheme="minorHAnsi"/>
                <w:sz w:val="18"/>
                <w:szCs w:val="18"/>
              </w:rPr>
              <w:t xml:space="preserve"> has</w:t>
            </w:r>
            <w:r w:rsidR="001919EA" w:rsidRPr="001C4BFB">
              <w:rPr>
                <w:rFonts w:cstheme="minorHAnsi"/>
                <w:sz w:val="18"/>
                <w:szCs w:val="18"/>
              </w:rPr>
              <w:t xml:space="preserve"> all</w:t>
            </w:r>
            <w:r w:rsidRPr="001C4BFB">
              <w:rPr>
                <w:rFonts w:cstheme="minorHAnsi"/>
                <w:sz w:val="18"/>
                <w:szCs w:val="18"/>
              </w:rPr>
              <w:t xml:space="preserve"> equal sides and equal angles.</w:t>
            </w:r>
          </w:p>
          <w:p w:rsidR="001919EA" w:rsidRPr="001C4BFB" w:rsidRDefault="001919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An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irregular shape</w:t>
            </w:r>
            <w:r w:rsidRPr="001C4BFB">
              <w:rPr>
                <w:rFonts w:cstheme="minorHAnsi"/>
                <w:sz w:val="18"/>
                <w:szCs w:val="18"/>
              </w:rPr>
              <w:t xml:space="preserve"> does not have all equal sides and angles</w:t>
            </w:r>
          </w:p>
          <w:p w:rsidR="001919EA" w:rsidRPr="001C4BFB" w:rsidRDefault="001919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A shape with ____ sides is a __________.</w:t>
            </w:r>
          </w:p>
          <w:p w:rsidR="001919EA" w:rsidRPr="001C4BFB" w:rsidRDefault="001919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bookmarkStart w:id="1" w:name="OLE_LINK1"/>
            <w:bookmarkStart w:id="2" w:name="OLE_LINK2"/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2D</w:t>
            </w:r>
            <w:r w:rsidRPr="001C4BFB">
              <w:rPr>
                <w:rFonts w:cstheme="minorHAnsi"/>
                <w:sz w:val="18"/>
                <w:szCs w:val="18"/>
              </w:rPr>
              <w:t xml:space="preserve"> shape is flat and has 1 face</w:t>
            </w:r>
          </w:p>
          <w:bookmarkEnd w:id="1"/>
          <w:bookmarkEnd w:id="2"/>
          <w:p w:rsidR="001919EA" w:rsidRPr="001C4BFB" w:rsidRDefault="001919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A</w:t>
            </w:r>
            <w:r w:rsidRPr="001C4BFB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3D</w:t>
            </w:r>
            <w:r w:rsidRPr="001C4BFB">
              <w:rPr>
                <w:rFonts w:cstheme="minorHAnsi"/>
                <w:sz w:val="18"/>
                <w:szCs w:val="18"/>
              </w:rPr>
              <w:t xml:space="preserve"> shape is solid and has more than 1 face</w:t>
            </w:r>
          </w:p>
          <w:p w:rsidR="00072CEA" w:rsidRPr="001C4BFB" w:rsidRDefault="00072C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vertex</w:t>
            </w:r>
            <w:r w:rsidR="005E6374"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 </w:t>
            </w:r>
            <w:r w:rsidR="005E6374" w:rsidRPr="001C4BFB"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  <w:t>is a point where two or more curves, lines, or edges meet.</w:t>
            </w:r>
          </w:p>
          <w:p w:rsidR="00072CEA" w:rsidRPr="001C4BFB" w:rsidRDefault="00072C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Vertices</w:t>
            </w:r>
            <w:r w:rsidR="005E6374" w:rsidRPr="001C4BFB">
              <w:rPr>
                <w:rFonts w:cstheme="minorHAnsi"/>
                <w:sz w:val="18"/>
                <w:szCs w:val="18"/>
              </w:rPr>
              <w:t xml:space="preserve"> is plural and means more than one vertex.</w:t>
            </w:r>
          </w:p>
          <w:p w:rsidR="00186913" w:rsidRPr="001C4BFB" w:rsidRDefault="00186913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Sides</w:t>
            </w:r>
            <w:r w:rsidRPr="001C4BFB">
              <w:rPr>
                <w:rFonts w:cstheme="minorHAnsi"/>
                <w:sz w:val="18"/>
                <w:szCs w:val="18"/>
              </w:rPr>
              <w:t xml:space="preserve"> are the lines that join vertices in 2D shapes.</w:t>
            </w:r>
          </w:p>
          <w:p w:rsidR="00072CEA" w:rsidRPr="001C4BFB" w:rsidRDefault="00072C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Edges</w:t>
            </w:r>
            <w:r w:rsidR="00186913" w:rsidRPr="001C4BFB">
              <w:rPr>
                <w:rFonts w:cstheme="minorHAnsi"/>
                <w:sz w:val="18"/>
                <w:szCs w:val="18"/>
              </w:rPr>
              <w:t xml:space="preserve"> join vertices</w:t>
            </w:r>
            <w:r w:rsidR="005E6374" w:rsidRPr="001C4BFB">
              <w:rPr>
                <w:rFonts w:cstheme="minorHAnsi"/>
                <w:sz w:val="18"/>
                <w:szCs w:val="18"/>
              </w:rPr>
              <w:t xml:space="preserve"> and faces in 3D shapes</w:t>
            </w:r>
          </w:p>
          <w:p w:rsidR="00560799" w:rsidRPr="001C4BFB" w:rsidRDefault="005E6374" w:rsidP="0056079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Faces</w:t>
            </w:r>
            <w:r w:rsidRPr="001C4BFB">
              <w:rPr>
                <w:rFonts w:cstheme="minorHAnsi"/>
                <w:sz w:val="18"/>
                <w:szCs w:val="18"/>
              </w:rPr>
              <w:t xml:space="preserve"> are surfaces on 3D shapes.</w:t>
            </w:r>
          </w:p>
          <w:p w:rsidR="00560799" w:rsidRPr="001C4BFB" w:rsidRDefault="00560799" w:rsidP="0056079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An 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isosceles triangle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is a 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triangle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 with 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at least two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equal sides</w:t>
            </w:r>
          </w:p>
          <w:p w:rsidR="00560799" w:rsidRPr="001C4BFB" w:rsidRDefault="00560799" w:rsidP="0056079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An 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equilateral triangle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is a special type of isosceles triangle</w:t>
            </w:r>
          </w:p>
          <w:p w:rsidR="00560799" w:rsidRPr="001C4BFB" w:rsidRDefault="00560799" w:rsidP="00C81AF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A 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square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is a special type of 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rectangle</w:t>
            </w:r>
          </w:p>
          <w:p w:rsidR="00072CEA" w:rsidRPr="001C4BFB" w:rsidRDefault="005E6374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An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a</w:t>
            </w:r>
            <w:r w:rsidR="00072CEA" w:rsidRPr="001C4BFB">
              <w:rPr>
                <w:rFonts w:cstheme="minorHAnsi"/>
                <w:b/>
                <w:sz w:val="18"/>
                <w:szCs w:val="18"/>
                <w:u w:val="single"/>
              </w:rPr>
              <w:t>ngle</w:t>
            </w:r>
            <w:r w:rsidRPr="001C4BFB">
              <w:rPr>
                <w:rFonts w:cstheme="minorHAnsi"/>
                <w:sz w:val="18"/>
                <w:szCs w:val="18"/>
              </w:rPr>
              <w:t xml:space="preserve"> is </w:t>
            </w:r>
            <w:r w:rsidR="006C4C33" w:rsidRPr="001C4BFB">
              <w:rPr>
                <w:rFonts w:cstheme="minorHAnsi"/>
                <w:sz w:val="18"/>
                <w:szCs w:val="18"/>
              </w:rPr>
              <w:t>formed when two lines meet and its size is measured in degrees.</w:t>
            </w:r>
          </w:p>
          <w:p w:rsidR="00072CEA" w:rsidRPr="001C4BFB" w:rsidRDefault="006C4C33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r</w:t>
            </w:r>
            <w:r w:rsidR="00072CEA" w:rsidRPr="001C4BFB">
              <w:rPr>
                <w:rFonts w:cstheme="minorHAnsi"/>
                <w:b/>
                <w:sz w:val="18"/>
                <w:szCs w:val="18"/>
                <w:u w:val="single"/>
              </w:rPr>
              <w:t>ight angle</w:t>
            </w:r>
            <w:r w:rsidRPr="001C4BFB">
              <w:rPr>
                <w:rFonts w:cstheme="minorHAnsi"/>
                <w:sz w:val="18"/>
                <w:szCs w:val="18"/>
              </w:rPr>
              <w:t xml:space="preserve"> is a quarter turn of 90 degrees. </w:t>
            </w:r>
          </w:p>
          <w:p w:rsidR="00072CEA" w:rsidRPr="001C4BFB" w:rsidRDefault="00072C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Acute angle</w:t>
            </w:r>
            <w:r w:rsidR="006C4C33" w:rsidRPr="001C4BFB">
              <w:rPr>
                <w:rFonts w:cstheme="minorHAnsi"/>
                <w:b/>
                <w:sz w:val="18"/>
                <w:szCs w:val="18"/>
                <w:u w:val="single"/>
              </w:rPr>
              <w:t>s</w:t>
            </w:r>
            <w:r w:rsidR="006C4C33" w:rsidRPr="001C4BFB">
              <w:rPr>
                <w:rFonts w:cstheme="minorHAnsi"/>
                <w:sz w:val="18"/>
                <w:szCs w:val="18"/>
              </w:rPr>
              <w:t xml:space="preserve"> are less than a right angle and less than 90 degrees.</w:t>
            </w:r>
          </w:p>
          <w:p w:rsidR="00560799" w:rsidRPr="001C4BFB" w:rsidRDefault="00072CEA" w:rsidP="0056079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Obtuse angle</w:t>
            </w:r>
            <w:r w:rsidR="006C4C33" w:rsidRPr="001C4BFB">
              <w:rPr>
                <w:rFonts w:cstheme="minorHAnsi"/>
                <w:b/>
                <w:sz w:val="18"/>
                <w:szCs w:val="18"/>
                <w:u w:val="single"/>
              </w:rPr>
              <w:t>s</w:t>
            </w:r>
            <w:r w:rsidR="006C4C33" w:rsidRPr="001C4BFB">
              <w:rPr>
                <w:rFonts w:cstheme="minorHAnsi"/>
                <w:sz w:val="18"/>
                <w:szCs w:val="18"/>
              </w:rPr>
              <w:t xml:space="preserve"> are greater than a right angle and greater than 90 degrees but less than 180 degrees.</w:t>
            </w:r>
          </w:p>
          <w:p w:rsidR="00560799" w:rsidRPr="001C4BFB" w:rsidRDefault="00560799" w:rsidP="0056079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Reflex angles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are </w:t>
            </w:r>
            <w:r w:rsidRPr="001C4BFB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angles</w:t>
            </w:r>
            <w:r w:rsidRPr="001C4BFB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 measuring greater than 180 degrees and less than 360 degrees. </w:t>
            </w:r>
          </w:p>
          <w:p w:rsidR="00072CEA" w:rsidRPr="001C4BFB" w:rsidRDefault="001919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Lines of symmetry</w:t>
            </w:r>
            <w:r w:rsidRPr="001C4BFB">
              <w:rPr>
                <w:rFonts w:cstheme="minorHAnsi"/>
                <w:sz w:val="18"/>
                <w:szCs w:val="18"/>
              </w:rPr>
              <w:t xml:space="preserve"> separate parts that mirror each other</w:t>
            </w:r>
          </w:p>
          <w:p w:rsidR="00072CEA" w:rsidRPr="001C4BFB" w:rsidRDefault="001919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Perpendicular lines</w:t>
            </w:r>
            <w:r w:rsidRPr="001C4BFB">
              <w:rPr>
                <w:rFonts w:cstheme="minorHAnsi"/>
                <w:sz w:val="18"/>
                <w:szCs w:val="18"/>
              </w:rPr>
              <w:t xml:space="preserve"> come in sets and meet at a right angle</w:t>
            </w:r>
          </w:p>
          <w:p w:rsidR="00072CEA" w:rsidRPr="001C4BFB" w:rsidRDefault="00072CEA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Parallel lines</w:t>
            </w:r>
            <w:r w:rsidRPr="001C4BFB">
              <w:rPr>
                <w:rFonts w:cstheme="minorHAnsi"/>
                <w:sz w:val="18"/>
                <w:szCs w:val="18"/>
              </w:rPr>
              <w:t xml:space="preserve"> always stay the same distance apart and will never meet</w:t>
            </w:r>
          </w:p>
          <w:p w:rsidR="009B3BC3" w:rsidRPr="001C4BFB" w:rsidRDefault="009B3BC3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horizontal axis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‘X’ axis</w:t>
            </w:r>
          </w:p>
          <w:p w:rsidR="009B3BC3" w:rsidRPr="001C4BFB" w:rsidRDefault="009B3BC3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vertical axis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‘Y’ axis.</w:t>
            </w:r>
          </w:p>
          <w:p w:rsidR="009B3BC3" w:rsidRPr="001C4BFB" w:rsidRDefault="009B3BC3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plotting co-ordinates, X comes before Y.</w:t>
            </w:r>
          </w:p>
          <w:p w:rsidR="00E421C3" w:rsidRPr="001C4BFB" w:rsidRDefault="00E421C3" w:rsidP="00560D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intersecting x- and y-axes divide the coordinate plane into four sections called </w:t>
            </w:r>
            <w:r w:rsidRPr="001C4BFB">
              <w:rPr>
                <w:rFonts w:cstheme="minorHAnsi"/>
                <w:b/>
                <w:bCs/>
                <w:sz w:val="18"/>
                <w:szCs w:val="18"/>
              </w:rPr>
              <w:t>quadrants.</w:t>
            </w:r>
          </w:p>
          <w:p w:rsidR="00560D9C" w:rsidRPr="001C4BFB" w:rsidRDefault="00560D9C" w:rsidP="00560D9C">
            <w:pPr>
              <w:pStyle w:val="ListParagraph"/>
              <w:keepNext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reflection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mirror image of a shape or object</w:t>
            </w:r>
          </w:p>
          <w:p w:rsidR="00560D9C" w:rsidRPr="001C4BFB" w:rsidRDefault="00560D9C" w:rsidP="009667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  <w:r w:rsidRPr="001C4BFB">
              <w:rPr>
                <w:rFonts w:cstheme="minorHAnsi"/>
                <w:sz w:val="18"/>
                <w:szCs w:val="18"/>
                <w:lang w:val="en-GB"/>
              </w:rPr>
              <w:t xml:space="preserve">A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  <w:lang w:val="en-GB"/>
              </w:rPr>
              <w:t>translation</w:t>
            </w:r>
            <w:r w:rsidRPr="001C4BFB">
              <w:rPr>
                <w:rFonts w:cstheme="minorHAnsi"/>
                <w:sz w:val="18"/>
                <w:szCs w:val="18"/>
                <w:lang w:val="en-GB"/>
              </w:rPr>
              <w:t xml:space="preserve"> is when a shape moves from one position to another without being rotated or flipped.</w:t>
            </w:r>
          </w:p>
          <w:p w:rsidR="002534D1" w:rsidRPr="001C4BFB" w:rsidRDefault="002534D1" w:rsidP="002534D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  <w:r w:rsidRPr="001C4BFB">
              <w:rPr>
                <w:rFonts w:cstheme="minorHAnsi"/>
                <w:b/>
                <w:sz w:val="18"/>
                <w:szCs w:val="18"/>
                <w:lang w:val="en-GB"/>
              </w:rPr>
              <w:t xml:space="preserve">Circumference </w:t>
            </w:r>
            <w:r w:rsidRPr="001C4BFB">
              <w:rPr>
                <w:rFonts w:cstheme="minorHAnsi"/>
                <w:sz w:val="18"/>
                <w:szCs w:val="18"/>
                <w:lang w:val="en-GB"/>
              </w:rPr>
              <w:t>is the distance ar</w:t>
            </w:r>
            <w:r w:rsidR="0036790A">
              <w:rPr>
                <w:rFonts w:cstheme="minorHAnsi"/>
                <w:sz w:val="18"/>
                <w:szCs w:val="18"/>
                <w:lang w:val="en-GB"/>
              </w:rPr>
              <w:t>ound the edge of a circle – its</w:t>
            </w:r>
            <w:r w:rsidRPr="001C4BFB">
              <w:rPr>
                <w:rFonts w:cstheme="minorHAnsi"/>
                <w:sz w:val="18"/>
                <w:szCs w:val="18"/>
                <w:lang w:val="en-GB"/>
              </w:rPr>
              <w:t xml:space="preserve"> perimeter. </w:t>
            </w:r>
          </w:p>
          <w:p w:rsidR="002534D1" w:rsidRPr="001C4BFB" w:rsidRDefault="002534D1" w:rsidP="002534D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1C4BFB">
              <w:rPr>
                <w:rFonts w:cstheme="minorHAnsi"/>
                <w:b/>
                <w:sz w:val="18"/>
                <w:szCs w:val="18"/>
                <w:lang w:val="en-GB"/>
              </w:rPr>
              <w:t xml:space="preserve">Diameter </w:t>
            </w:r>
            <w:r w:rsidRPr="001C4BFB">
              <w:rPr>
                <w:rFonts w:cstheme="minorHAnsi"/>
                <w:sz w:val="18"/>
                <w:szCs w:val="18"/>
                <w:lang w:val="en-GB"/>
              </w:rPr>
              <w:t>of a circle is any straight line that passes through the centre of the circle and whose end points lie on the perimeter.</w:t>
            </w:r>
            <w:r w:rsidRPr="001C4BFB">
              <w:rPr>
                <w:rFonts w:cstheme="minorHAnsi"/>
                <w:b/>
                <w:sz w:val="18"/>
                <w:szCs w:val="18"/>
                <w:lang w:val="en-GB"/>
              </w:rPr>
              <w:t xml:space="preserve"> </w:t>
            </w:r>
          </w:p>
          <w:p w:rsidR="00964B1F" w:rsidRPr="001C4BFB" w:rsidRDefault="002534D1" w:rsidP="002534D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  <w:r w:rsidRPr="001C4BFB">
              <w:rPr>
                <w:rFonts w:cstheme="minorHAnsi"/>
                <w:b/>
                <w:sz w:val="18"/>
                <w:szCs w:val="18"/>
                <w:lang w:val="en-GB"/>
              </w:rPr>
              <w:lastRenderedPageBreak/>
              <w:t xml:space="preserve">Radius </w:t>
            </w:r>
            <w:r w:rsidRPr="001C4BFB">
              <w:rPr>
                <w:rFonts w:cstheme="minorHAnsi"/>
                <w:sz w:val="18"/>
                <w:szCs w:val="18"/>
                <w:lang w:val="en-GB"/>
              </w:rPr>
              <w:t xml:space="preserve">of a circle is a straight line from </w:t>
            </w:r>
            <w:r w:rsidR="00BD0B1C" w:rsidRPr="001C4BFB">
              <w:rPr>
                <w:rFonts w:cstheme="minorHAnsi"/>
                <w:sz w:val="18"/>
                <w:szCs w:val="18"/>
                <w:lang w:val="en-GB"/>
              </w:rPr>
              <w:t>its</w:t>
            </w:r>
            <w:r w:rsidRPr="001C4BFB">
              <w:rPr>
                <w:rFonts w:cstheme="minorHAnsi"/>
                <w:sz w:val="18"/>
                <w:szCs w:val="18"/>
                <w:lang w:val="en-GB"/>
              </w:rPr>
              <w:t xml:space="preserve"> centre to the perimeter.</w:t>
            </w:r>
          </w:p>
          <w:p w:rsidR="002534D1" w:rsidRPr="006D3CAE" w:rsidRDefault="002534D1" w:rsidP="002534D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  <w:r w:rsidRPr="001C4BFB">
              <w:rPr>
                <w:rFonts w:cstheme="minorHAnsi"/>
                <w:b/>
                <w:bCs/>
                <w:sz w:val="18"/>
                <w:szCs w:val="18"/>
                <w:lang w:val="en-GB"/>
              </w:rPr>
              <w:t xml:space="preserve">Radius </w:t>
            </w:r>
            <w:r w:rsidRPr="001C4BFB">
              <w:rPr>
                <w:rFonts w:cstheme="minorHAnsi"/>
                <w:sz w:val="18"/>
                <w:szCs w:val="18"/>
                <w:lang w:val="en-GB"/>
              </w:rPr>
              <w:t>is always half the diameter.</w:t>
            </w:r>
            <w:r w:rsidRPr="001C4BFB">
              <w:rPr>
                <w:rFonts w:cstheme="minorHAnsi"/>
                <w:b/>
                <w:sz w:val="18"/>
                <w:szCs w:val="18"/>
                <w:lang w:val="en-GB"/>
              </w:rPr>
              <w:t xml:space="preserve">   </w:t>
            </w:r>
          </w:p>
          <w:p w:rsidR="006D3CAE" w:rsidRDefault="006D3CAE" w:rsidP="006D3CA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</w:p>
          <w:p w:rsidR="006D3CAE" w:rsidRDefault="006D3CAE" w:rsidP="006D3CA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</w:p>
          <w:p w:rsidR="006D3CAE" w:rsidRDefault="006D3CAE" w:rsidP="006D3CA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</w:p>
          <w:p w:rsidR="006D3CAE" w:rsidRDefault="006D3CAE" w:rsidP="006D3CA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</w:p>
          <w:p w:rsidR="006D3CAE" w:rsidRPr="006D3CAE" w:rsidRDefault="006D3CAE" w:rsidP="006D3CA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sz w:val="18"/>
                <w:szCs w:val="18"/>
                <w:lang w:val="en-GB"/>
              </w:rPr>
            </w:pPr>
          </w:p>
        </w:tc>
      </w:tr>
    </w:tbl>
    <w:p w:rsidR="00964B1F" w:rsidRPr="001C4BFB" w:rsidRDefault="00964B1F" w:rsidP="00560D9C">
      <w:pPr>
        <w:spacing w:after="0"/>
        <w:rPr>
          <w:rFonts w:cstheme="minorHAnsi"/>
          <w:sz w:val="18"/>
          <w:szCs w:val="18"/>
        </w:rPr>
      </w:pPr>
    </w:p>
    <w:p w:rsidR="00A8135B" w:rsidRPr="001C4BFB" w:rsidRDefault="00A8135B" w:rsidP="00560D9C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13596" w:type="dxa"/>
        <w:tblLook w:val="04A0" w:firstRow="1" w:lastRow="0" w:firstColumn="1" w:lastColumn="0" w:noHBand="0" w:noVBand="1"/>
      </w:tblPr>
      <w:tblGrid>
        <w:gridCol w:w="4311"/>
        <w:gridCol w:w="4753"/>
        <w:gridCol w:w="4532"/>
      </w:tblGrid>
      <w:tr w:rsidR="001879B3" w:rsidRPr="001C4BFB" w:rsidTr="00A8135B">
        <w:trPr>
          <w:trHeight w:val="282"/>
        </w:trPr>
        <w:tc>
          <w:tcPr>
            <w:tcW w:w="4311" w:type="dxa"/>
          </w:tcPr>
          <w:p w:rsidR="0052454F" w:rsidRPr="001C4BFB" w:rsidRDefault="00852302" w:rsidP="00560D9C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Statistics</w:t>
            </w:r>
          </w:p>
        </w:tc>
        <w:tc>
          <w:tcPr>
            <w:tcW w:w="4753" w:type="dxa"/>
          </w:tcPr>
          <w:p w:rsidR="0052454F" w:rsidRPr="001C4BFB" w:rsidRDefault="00852302" w:rsidP="00560D9C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Algebra</w:t>
            </w:r>
          </w:p>
        </w:tc>
        <w:tc>
          <w:tcPr>
            <w:tcW w:w="4532" w:type="dxa"/>
          </w:tcPr>
          <w:p w:rsidR="0052454F" w:rsidRPr="001C4BFB" w:rsidRDefault="00852302" w:rsidP="00560D9C">
            <w:pPr>
              <w:rPr>
                <w:rFonts w:cstheme="minorHAnsi"/>
                <w:b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</w:rPr>
              <w:t>Ratio and Proportion</w:t>
            </w:r>
          </w:p>
        </w:tc>
      </w:tr>
      <w:tr w:rsidR="0052454F" w:rsidRPr="001C4BFB" w:rsidTr="00B5034A">
        <w:trPr>
          <w:trHeight w:val="3973"/>
        </w:trPr>
        <w:tc>
          <w:tcPr>
            <w:tcW w:w="4311" w:type="dxa"/>
          </w:tcPr>
          <w:p w:rsidR="006604F9" w:rsidRPr="001C4BFB" w:rsidRDefault="006604F9" w:rsidP="00560D9C">
            <w:pPr>
              <w:pStyle w:val="ListParagraph"/>
              <w:keepNext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Discrete data</w:t>
            </w:r>
            <w:r w:rsidRPr="001C4BFB">
              <w:rPr>
                <w:rFonts w:cstheme="minorHAnsi"/>
                <w:sz w:val="18"/>
                <w:szCs w:val="18"/>
              </w:rPr>
              <w:t xml:space="preserve"> is made up of separate values. They stand alone.</w:t>
            </w:r>
          </w:p>
          <w:p w:rsidR="006604F9" w:rsidRPr="001C4BFB" w:rsidRDefault="006604F9" w:rsidP="00560D9C">
            <w:pPr>
              <w:pStyle w:val="ListParagraph"/>
              <w:keepNext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Continuous data</w:t>
            </w:r>
            <w:r w:rsidRPr="001C4BFB">
              <w:rPr>
                <w:rFonts w:cstheme="minorHAnsi"/>
                <w:sz w:val="18"/>
                <w:szCs w:val="18"/>
              </w:rPr>
              <w:t xml:space="preserve"> can take any value on a continuum. It is linked together.</w:t>
            </w:r>
          </w:p>
          <w:p w:rsidR="006604F9" w:rsidRPr="001C4BFB" w:rsidRDefault="006604F9" w:rsidP="00560D9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horizontal axis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‘X’ axis</w:t>
            </w:r>
          </w:p>
          <w:p w:rsidR="006604F9" w:rsidRPr="001C4BFB" w:rsidRDefault="006604F9" w:rsidP="00560D9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 xml:space="preserve">The 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vertical axis</w:t>
            </w:r>
            <w:r w:rsidRPr="001C4BFB">
              <w:rPr>
                <w:rFonts w:cstheme="minorHAnsi"/>
                <w:sz w:val="18"/>
                <w:szCs w:val="18"/>
              </w:rPr>
              <w:t xml:space="preserve"> is the ‘Y’ axis.</w:t>
            </w:r>
          </w:p>
          <w:p w:rsidR="006604F9" w:rsidRPr="001C4BFB" w:rsidRDefault="006604F9" w:rsidP="00560D9C">
            <w:pPr>
              <w:pStyle w:val="ListParagraph"/>
              <w:keepNext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C4BFB">
              <w:rPr>
                <w:rFonts w:cstheme="minorHAnsi"/>
                <w:sz w:val="18"/>
                <w:szCs w:val="18"/>
              </w:rPr>
              <w:t>When plotting co-ordinates, X comes before Y.</w:t>
            </w:r>
          </w:p>
          <w:p w:rsidR="0052454F" w:rsidRPr="001C4BFB" w:rsidRDefault="0052454F" w:rsidP="00560D9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753" w:type="dxa"/>
          </w:tcPr>
          <w:p w:rsidR="0052454F" w:rsidRPr="001C4BFB" w:rsidRDefault="00B834D3" w:rsidP="00B834D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Variable </w:t>
            </w:r>
            <w:r w:rsidRPr="001C4BFB">
              <w:rPr>
                <w:rFonts w:cstheme="minorHAnsi"/>
                <w:sz w:val="18"/>
                <w:szCs w:val="18"/>
              </w:rPr>
              <w:t xml:space="preserve">is an unknown number/value that is represented by a letter or symbol. </w:t>
            </w:r>
          </w:p>
          <w:p w:rsidR="00B834D3" w:rsidRPr="001C4BFB" w:rsidRDefault="00B834D3" w:rsidP="00B834D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Expression </w:t>
            </w:r>
            <w:r w:rsidRPr="001C4BFB">
              <w:rPr>
                <w:rFonts w:cstheme="minorHAnsi"/>
                <w:sz w:val="18"/>
                <w:szCs w:val="18"/>
              </w:rPr>
              <w:t xml:space="preserve">numbers and letters (or Symbols) grouped together to show the value of something. </w:t>
            </w:r>
          </w:p>
          <w:p w:rsidR="00B834D3" w:rsidRPr="001C4BFB" w:rsidRDefault="00B834D3" w:rsidP="00B834D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Equation </w:t>
            </w:r>
            <w:r w:rsidRPr="001C4BFB">
              <w:rPr>
                <w:rFonts w:cstheme="minorHAnsi"/>
                <w:sz w:val="18"/>
                <w:szCs w:val="18"/>
              </w:rPr>
              <w:t xml:space="preserve">a statement of equality (=) between 2 expressions. </w:t>
            </w:r>
          </w:p>
          <w:p w:rsidR="00B834D3" w:rsidRPr="001C4BFB" w:rsidRDefault="00B834D3" w:rsidP="00B834D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Simplify </w:t>
            </w:r>
            <w:r w:rsidRPr="001C4BFB">
              <w:rPr>
                <w:rFonts w:cstheme="minorHAnsi"/>
                <w:sz w:val="18"/>
                <w:szCs w:val="18"/>
              </w:rPr>
              <w:t xml:space="preserve">to reduce an expression to its simplest form. </w:t>
            </w:r>
          </w:p>
          <w:p w:rsidR="00B1620F" w:rsidRPr="001C4BFB" w:rsidRDefault="00B834D3" w:rsidP="00B834D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Formula </w:t>
            </w:r>
            <w:r w:rsidRPr="001C4BFB">
              <w:rPr>
                <w:rFonts w:cstheme="minorHAnsi"/>
                <w:sz w:val="18"/>
                <w:szCs w:val="18"/>
              </w:rPr>
              <w:t>a rule or fact written with mathematical symbols- it usually has an equal sign and two or more variables.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 </w:t>
            </w:r>
          </w:p>
          <w:p w:rsidR="00B1620F" w:rsidRPr="001C4BFB" w:rsidRDefault="00B1620F" w:rsidP="00B834D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Solve </w:t>
            </w:r>
            <w:r w:rsidRPr="001C4BFB">
              <w:rPr>
                <w:rFonts w:cstheme="minorHAnsi"/>
                <w:sz w:val="18"/>
                <w:szCs w:val="18"/>
              </w:rPr>
              <w:t xml:space="preserve">find the value of the unknown letter (symbol) in an equation.  </w:t>
            </w:r>
          </w:p>
          <w:p w:rsidR="00B834D3" w:rsidRPr="001C4BFB" w:rsidRDefault="00E46FF7" w:rsidP="00B834D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Substitution </w:t>
            </w:r>
            <w:r w:rsidRPr="001C4BFB">
              <w:rPr>
                <w:rFonts w:cstheme="minorHAnsi"/>
                <w:sz w:val="18"/>
                <w:szCs w:val="18"/>
              </w:rPr>
              <w:t>of numbers for variables to simplify or solve equations or expressions.</w:t>
            </w: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 </w:t>
            </w:r>
            <w:r w:rsidR="00B834D3" w:rsidRPr="001C4BFB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532" w:type="dxa"/>
          </w:tcPr>
          <w:p w:rsidR="0052454F" w:rsidRPr="001C4BFB" w:rsidRDefault="00B57548" w:rsidP="00B5754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Ratio </w:t>
            </w:r>
            <w:r w:rsidRPr="001C4BFB">
              <w:rPr>
                <w:rFonts w:cstheme="minorHAnsi"/>
                <w:sz w:val="18"/>
                <w:szCs w:val="18"/>
              </w:rPr>
              <w:t xml:space="preserve">is a comparison of part to part within a whole.  </w:t>
            </w:r>
          </w:p>
          <w:p w:rsidR="00ED166D" w:rsidRPr="001C4BFB" w:rsidRDefault="00B57548" w:rsidP="00393B1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Proportion</w:t>
            </w:r>
            <w:r w:rsidRPr="001C4BFB">
              <w:rPr>
                <w:rFonts w:cstheme="minorHAnsi"/>
                <w:sz w:val="18"/>
                <w:szCs w:val="18"/>
              </w:rPr>
              <w:t xml:space="preserve"> is a comparison of part to whole.  It can also </w:t>
            </w:r>
            <w:r w:rsidR="00393B11" w:rsidRPr="001C4BFB">
              <w:rPr>
                <w:rFonts w:cstheme="minorHAnsi"/>
                <w:sz w:val="18"/>
                <w:szCs w:val="18"/>
              </w:rPr>
              <w:t xml:space="preserve">be a comparison of ratios where the ratios are equal.  </w:t>
            </w:r>
          </w:p>
          <w:p w:rsidR="00ED166D" w:rsidRPr="001C4BFB" w:rsidRDefault="00ED166D" w:rsidP="00393B1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>Equivalent ratios</w:t>
            </w:r>
            <w:r w:rsidRPr="001C4BFB">
              <w:rPr>
                <w:rFonts w:cstheme="minorHAnsi"/>
                <w:sz w:val="18"/>
                <w:szCs w:val="18"/>
              </w:rPr>
              <w:t>: this is when both sides of a ratio can be multiplied or divided by the same number to give an equivalent ratio.</w:t>
            </w:r>
          </w:p>
          <w:p w:rsidR="00B57548" w:rsidRPr="001C4BFB" w:rsidRDefault="00ED166D" w:rsidP="00393B1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Proportional Reasoning </w:t>
            </w:r>
            <w:r w:rsidRPr="001C4BFB">
              <w:rPr>
                <w:rFonts w:cstheme="minorHAnsi"/>
                <w:sz w:val="18"/>
                <w:szCs w:val="18"/>
              </w:rPr>
              <w:t xml:space="preserve">using the mathematics and vocabulary of ratio and proportion and hence fractions and percentages to solve problems. </w:t>
            </w:r>
            <w:r w:rsidR="00941E8C"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 </w:t>
            </w:r>
          </w:p>
          <w:p w:rsidR="00E45A9C" w:rsidRPr="001C4BFB" w:rsidRDefault="00D466E3" w:rsidP="00393B1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  <w:u w:val="single"/>
              </w:rPr>
              <w:t>P</w:t>
            </w:r>
            <w:r w:rsidR="00E45A9C" w:rsidRPr="001C4BFB">
              <w:rPr>
                <w:rFonts w:cstheme="minorHAnsi"/>
                <w:b/>
                <w:sz w:val="18"/>
                <w:szCs w:val="18"/>
                <w:u w:val="single"/>
              </w:rPr>
              <w:t xml:space="preserve">ercentages, decimals and fractions </w:t>
            </w:r>
            <w:r w:rsidR="00E45A9C" w:rsidRPr="001C4BFB">
              <w:rPr>
                <w:rFonts w:cstheme="minorHAnsi"/>
                <w:bCs/>
                <w:sz w:val="18"/>
                <w:szCs w:val="18"/>
              </w:rPr>
              <w:t xml:space="preserve">are different ways to represent values </w:t>
            </w:r>
            <w:r w:rsidR="00E45A9C" w:rsidRPr="001C4BFB">
              <w:rPr>
                <w:rFonts w:cstheme="minorHAnsi"/>
                <w:b/>
                <w:sz w:val="18"/>
                <w:szCs w:val="18"/>
                <w:u w:val="single"/>
              </w:rPr>
              <w:t>in proportion to each other</w:t>
            </w:r>
          </w:p>
        </w:tc>
      </w:tr>
    </w:tbl>
    <w:p w:rsidR="0052454F" w:rsidRPr="001C4BFB" w:rsidRDefault="0052454F" w:rsidP="00560D9C">
      <w:pPr>
        <w:spacing w:after="0"/>
        <w:rPr>
          <w:rFonts w:cstheme="minorHAnsi"/>
          <w:sz w:val="18"/>
          <w:szCs w:val="18"/>
        </w:rPr>
      </w:pPr>
    </w:p>
    <w:p w:rsidR="009B3BC3" w:rsidRPr="001C4BFB" w:rsidRDefault="009B3BC3" w:rsidP="00560D9C">
      <w:pPr>
        <w:spacing w:after="0"/>
        <w:rPr>
          <w:rFonts w:cstheme="minorHAnsi"/>
          <w:sz w:val="18"/>
          <w:szCs w:val="18"/>
        </w:rPr>
      </w:pPr>
      <w:r w:rsidRPr="001C4BFB">
        <w:rPr>
          <w:rFonts w:cstheme="minorHAnsi"/>
          <w:sz w:val="18"/>
          <w:szCs w:val="18"/>
        </w:rPr>
        <w:t>Other:</w:t>
      </w:r>
    </w:p>
    <w:p w:rsidR="006604F9" w:rsidRPr="001C4BFB" w:rsidRDefault="006604F9" w:rsidP="00560D9C">
      <w:pPr>
        <w:keepNext/>
        <w:spacing w:after="0"/>
        <w:rPr>
          <w:rFonts w:cstheme="minorHAnsi"/>
          <w:sz w:val="18"/>
          <w:szCs w:val="18"/>
        </w:rPr>
      </w:pPr>
      <w:r w:rsidRPr="001C4BFB">
        <w:rPr>
          <w:rFonts w:cstheme="minorHAnsi"/>
          <w:b/>
          <w:sz w:val="18"/>
          <w:szCs w:val="18"/>
        </w:rPr>
        <w:t xml:space="preserve">Equivalent </w:t>
      </w:r>
      <w:r w:rsidRPr="001C4BFB">
        <w:rPr>
          <w:rFonts w:cstheme="minorHAnsi"/>
          <w:sz w:val="18"/>
          <w:szCs w:val="18"/>
        </w:rPr>
        <w:t>means equal to.</w:t>
      </w:r>
    </w:p>
    <w:p w:rsidR="009B3BC3" w:rsidRPr="001C4BFB" w:rsidRDefault="009B3BC3" w:rsidP="00560D9C">
      <w:pPr>
        <w:autoSpaceDE w:val="0"/>
        <w:autoSpaceDN w:val="0"/>
        <w:adjustRightInd w:val="0"/>
        <w:spacing w:after="0"/>
        <w:rPr>
          <w:rFonts w:cstheme="minorHAnsi"/>
          <w:sz w:val="18"/>
          <w:szCs w:val="18"/>
          <w:lang w:eastAsia="en-GB"/>
        </w:rPr>
      </w:pPr>
      <w:r w:rsidRPr="001C4BFB">
        <w:rPr>
          <w:rFonts w:cstheme="minorHAnsi"/>
          <w:sz w:val="18"/>
          <w:szCs w:val="18"/>
          <w:lang w:eastAsia="en-GB"/>
        </w:rPr>
        <w:t>To</w:t>
      </w:r>
      <w:r w:rsidRPr="001C4BFB">
        <w:rPr>
          <w:rFonts w:cstheme="minorHAnsi"/>
          <w:b/>
          <w:sz w:val="18"/>
          <w:szCs w:val="18"/>
          <w:lang w:eastAsia="en-GB"/>
        </w:rPr>
        <w:t xml:space="preserve"> calculate</w:t>
      </w:r>
      <w:r w:rsidRPr="001C4BFB">
        <w:rPr>
          <w:rFonts w:cstheme="minorHAnsi"/>
          <w:sz w:val="18"/>
          <w:szCs w:val="18"/>
          <w:lang w:eastAsia="en-GB"/>
        </w:rPr>
        <w:t xml:space="preserve"> means to work out the</w:t>
      </w:r>
      <w:r w:rsidR="006C491E" w:rsidRPr="001C4BFB">
        <w:rPr>
          <w:rFonts w:cstheme="minorHAnsi"/>
          <w:sz w:val="18"/>
          <w:szCs w:val="18"/>
          <w:lang w:eastAsia="en-GB"/>
        </w:rPr>
        <w:t xml:space="preserve"> value or quantity of something.</w:t>
      </w:r>
    </w:p>
    <w:p w:rsidR="009B3BC3" w:rsidRPr="001C4BFB" w:rsidRDefault="009B3BC3" w:rsidP="00560D9C">
      <w:pPr>
        <w:spacing w:after="0"/>
        <w:rPr>
          <w:rFonts w:cstheme="minorHAnsi"/>
          <w:sz w:val="18"/>
          <w:szCs w:val="18"/>
          <w:lang w:eastAsia="en-GB"/>
        </w:rPr>
      </w:pPr>
      <w:r w:rsidRPr="001C4BFB">
        <w:rPr>
          <w:rFonts w:cstheme="minorHAnsi"/>
          <w:sz w:val="18"/>
          <w:szCs w:val="18"/>
          <w:lang w:eastAsia="en-GB"/>
        </w:rPr>
        <w:t>To</w:t>
      </w:r>
      <w:r w:rsidRPr="001C4BFB">
        <w:rPr>
          <w:rFonts w:cstheme="minorHAnsi"/>
          <w:b/>
          <w:sz w:val="18"/>
          <w:szCs w:val="18"/>
          <w:lang w:eastAsia="en-GB"/>
        </w:rPr>
        <w:t xml:space="preserve"> estimate</w:t>
      </w:r>
      <w:r w:rsidR="00B30B12" w:rsidRPr="001C4BFB">
        <w:rPr>
          <w:rFonts w:cstheme="minorHAnsi"/>
          <w:sz w:val="18"/>
          <w:szCs w:val="18"/>
          <w:lang w:eastAsia="en-GB"/>
        </w:rPr>
        <w:t xml:space="preserve"> means to approximately</w:t>
      </w:r>
      <w:r w:rsidRPr="001C4BFB">
        <w:rPr>
          <w:rFonts w:cstheme="minorHAnsi"/>
          <w:sz w:val="18"/>
          <w:szCs w:val="18"/>
          <w:lang w:eastAsia="en-GB"/>
        </w:rPr>
        <w:t xml:space="preserve"> calculate or judge the value, number or quantity of something</w:t>
      </w:r>
      <w:r w:rsidR="006C491E" w:rsidRPr="001C4BFB">
        <w:rPr>
          <w:rFonts w:cstheme="minorHAnsi"/>
          <w:sz w:val="18"/>
          <w:szCs w:val="18"/>
          <w:lang w:eastAsia="en-GB"/>
        </w:rPr>
        <w:t>.</w:t>
      </w:r>
    </w:p>
    <w:p w:rsidR="006C491E" w:rsidRPr="001C4BFB" w:rsidRDefault="006C491E" w:rsidP="00560D9C">
      <w:pPr>
        <w:spacing w:after="0"/>
        <w:rPr>
          <w:rFonts w:cstheme="minorHAnsi"/>
          <w:sz w:val="18"/>
          <w:szCs w:val="18"/>
          <w:lang w:eastAsia="en-GB"/>
        </w:rPr>
      </w:pPr>
      <w:r w:rsidRPr="001C4BFB">
        <w:rPr>
          <w:rFonts w:cstheme="minorHAnsi"/>
          <w:sz w:val="18"/>
          <w:szCs w:val="18"/>
          <w:lang w:eastAsia="en-GB"/>
        </w:rPr>
        <w:t xml:space="preserve">The </w:t>
      </w:r>
      <w:r w:rsidRPr="001C4BFB">
        <w:rPr>
          <w:rFonts w:cstheme="minorHAnsi"/>
          <w:b/>
          <w:sz w:val="18"/>
          <w:szCs w:val="18"/>
          <w:lang w:eastAsia="en-GB"/>
        </w:rPr>
        <w:t>inverse</w:t>
      </w:r>
      <w:r w:rsidR="00C06A99" w:rsidRPr="001C4BFB">
        <w:rPr>
          <w:rFonts w:cstheme="minorHAnsi"/>
          <w:sz w:val="18"/>
          <w:szCs w:val="18"/>
          <w:lang w:eastAsia="en-GB"/>
        </w:rPr>
        <w:t xml:space="preserve"> is the reverse calculation</w:t>
      </w:r>
    </w:p>
    <w:p w:rsidR="008E0CB1" w:rsidRPr="001C4BFB" w:rsidRDefault="008E0CB1" w:rsidP="00560D9C">
      <w:pPr>
        <w:spacing w:after="0"/>
        <w:rPr>
          <w:rFonts w:cstheme="minorHAnsi"/>
          <w:sz w:val="18"/>
          <w:szCs w:val="18"/>
          <w:lang w:eastAsia="en-GB"/>
        </w:rPr>
      </w:pPr>
      <w:r w:rsidRPr="001C4BFB">
        <w:rPr>
          <w:rFonts w:cstheme="minorHAnsi"/>
          <w:sz w:val="18"/>
          <w:szCs w:val="18"/>
          <w:lang w:eastAsia="en-GB"/>
        </w:rPr>
        <w:t>Addition and Multiplication are both commutative, distributive and associative. Subtraction and Division are not.</w:t>
      </w:r>
    </w:p>
    <w:p w:rsidR="008E0CB1" w:rsidRPr="001C4BFB" w:rsidRDefault="008E0CB1" w:rsidP="00560D9C">
      <w:pPr>
        <w:spacing w:after="0"/>
        <w:rPr>
          <w:rFonts w:cstheme="minorHAnsi"/>
          <w:sz w:val="18"/>
          <w:szCs w:val="18"/>
        </w:rPr>
      </w:pPr>
      <w:r w:rsidRPr="001C4BFB">
        <w:rPr>
          <w:rFonts w:cstheme="minorHAnsi"/>
          <w:sz w:val="18"/>
          <w:szCs w:val="18"/>
        </w:rPr>
        <w:t xml:space="preserve">The </w:t>
      </w:r>
      <w:r w:rsidRPr="001C4BFB">
        <w:rPr>
          <w:rFonts w:cstheme="minorHAnsi"/>
          <w:b/>
          <w:sz w:val="18"/>
          <w:szCs w:val="18"/>
        </w:rPr>
        <w:t>commutative law</w:t>
      </w:r>
      <w:r w:rsidRPr="001C4BFB">
        <w:rPr>
          <w:rFonts w:cstheme="minorHAnsi"/>
          <w:sz w:val="18"/>
          <w:szCs w:val="18"/>
        </w:rPr>
        <w:t xml:space="preserve"> means the order of the numbers in the calculation does not affect the result.</w:t>
      </w:r>
    </w:p>
    <w:p w:rsidR="008E0CB1" w:rsidRPr="00CD5498" w:rsidRDefault="008E0CB1" w:rsidP="00560D9C">
      <w:pPr>
        <w:spacing w:after="0"/>
        <w:rPr>
          <w:rFonts w:cstheme="minorHAnsi"/>
          <w:sz w:val="18"/>
          <w:szCs w:val="18"/>
        </w:rPr>
      </w:pPr>
      <w:r w:rsidRPr="00CD5498">
        <w:rPr>
          <w:rFonts w:cstheme="minorHAnsi"/>
          <w:sz w:val="18"/>
          <w:szCs w:val="18"/>
        </w:rPr>
        <w:t xml:space="preserve">The </w:t>
      </w:r>
      <w:r w:rsidRPr="00CD5498">
        <w:rPr>
          <w:rFonts w:cstheme="minorHAnsi"/>
          <w:b/>
          <w:sz w:val="18"/>
          <w:szCs w:val="18"/>
        </w:rPr>
        <w:t>distributive law</w:t>
      </w:r>
      <w:r w:rsidRPr="00CD5498">
        <w:rPr>
          <w:rFonts w:cstheme="minorHAnsi"/>
          <w:sz w:val="18"/>
          <w:szCs w:val="18"/>
        </w:rPr>
        <w:t xml:space="preserve"> </w:t>
      </w:r>
      <w:r w:rsidR="00CD5498" w:rsidRPr="00CD5498">
        <w:rPr>
          <w:rFonts w:cstheme="minorHAnsi"/>
          <w:sz w:val="18"/>
          <w:szCs w:val="18"/>
        </w:rPr>
        <w:t>says that </w:t>
      </w:r>
      <w:r w:rsidR="00CD5498" w:rsidRPr="00CD5498">
        <w:rPr>
          <w:rFonts w:cstheme="minorHAnsi"/>
          <w:bCs/>
          <w:sz w:val="18"/>
          <w:szCs w:val="18"/>
        </w:rPr>
        <w:t>multiplying a number by a group of numbers added together</w:t>
      </w:r>
      <w:r w:rsidR="00CD5498" w:rsidRPr="00CD5498">
        <w:rPr>
          <w:rFonts w:cstheme="minorHAnsi"/>
          <w:sz w:val="18"/>
          <w:szCs w:val="18"/>
        </w:rPr>
        <w:t> is the same as doing each multiplication separately.</w:t>
      </w:r>
      <w:r w:rsidR="00CD5498" w:rsidRPr="00CD5498">
        <w:rPr>
          <w:rFonts w:ascii="Verdana" w:hAnsi="Verdana"/>
        </w:rPr>
        <w:br/>
      </w:r>
      <w:r w:rsidR="00CD5498" w:rsidRPr="00CD5498">
        <w:rPr>
          <w:rFonts w:cstheme="minorHAnsi"/>
          <w:sz w:val="18"/>
          <w:szCs w:val="18"/>
        </w:rPr>
        <w:t>Example: 3 × (2 + 4) = 3×2 + 3×4</w:t>
      </w:r>
    </w:p>
    <w:p w:rsidR="008E0CB1" w:rsidRPr="00CD5498" w:rsidRDefault="008E0CB1" w:rsidP="00560D9C">
      <w:pPr>
        <w:spacing w:after="0"/>
        <w:rPr>
          <w:rFonts w:cstheme="minorHAnsi"/>
          <w:sz w:val="18"/>
          <w:szCs w:val="18"/>
        </w:rPr>
      </w:pPr>
      <w:r w:rsidRPr="001C4BFB">
        <w:rPr>
          <w:rFonts w:cstheme="minorHAnsi"/>
          <w:sz w:val="18"/>
          <w:szCs w:val="18"/>
        </w:rPr>
        <w:t xml:space="preserve">The </w:t>
      </w:r>
      <w:r w:rsidRPr="001C4BFB">
        <w:rPr>
          <w:rFonts w:cstheme="minorHAnsi"/>
          <w:b/>
          <w:sz w:val="18"/>
          <w:szCs w:val="18"/>
        </w:rPr>
        <w:t>associative law</w:t>
      </w:r>
      <w:r w:rsidRPr="001C4BFB">
        <w:rPr>
          <w:rFonts w:cstheme="minorHAnsi"/>
          <w:sz w:val="18"/>
          <w:szCs w:val="18"/>
        </w:rPr>
        <w:t xml:space="preserve"> means the order the numbers are grouped can change </w:t>
      </w:r>
      <w:r w:rsidR="00CD5498">
        <w:rPr>
          <w:rFonts w:cstheme="minorHAnsi"/>
          <w:sz w:val="18"/>
          <w:szCs w:val="18"/>
        </w:rPr>
        <w:t xml:space="preserve">but the result remains the same eg </w:t>
      </w:r>
      <w:r w:rsidR="00CD5498" w:rsidRPr="00CD5498">
        <w:rPr>
          <w:rFonts w:cstheme="minorHAnsi"/>
          <w:bCs/>
          <w:color w:val="202124"/>
          <w:sz w:val="18"/>
          <w:szCs w:val="18"/>
          <w:shd w:val="clear" w:color="auto" w:fill="FFFFFF"/>
        </w:rPr>
        <w:t>(a + b) + c = a + (b + c)</w:t>
      </w:r>
      <w:r w:rsidR="00CD5498">
        <w:rPr>
          <w:rFonts w:cstheme="minorHAnsi"/>
          <w:color w:val="202124"/>
          <w:sz w:val="18"/>
          <w:szCs w:val="18"/>
          <w:shd w:val="clear" w:color="auto" w:fill="FFFFFF"/>
        </w:rPr>
        <w:t xml:space="preserve"> </w:t>
      </w:r>
      <w:r w:rsidR="00CD5498" w:rsidRPr="00CD5498">
        <w:rPr>
          <w:rFonts w:cstheme="minorHAnsi"/>
          <w:color w:val="202124"/>
          <w:sz w:val="18"/>
          <w:szCs w:val="18"/>
          <w:shd w:val="clear" w:color="auto" w:fill="FFFFFF"/>
        </w:rPr>
        <w:t>or (</w:t>
      </w:r>
      <w:proofErr w:type="gramStart"/>
      <w:r w:rsidR="00CD5498" w:rsidRPr="00CD5498">
        <w:rPr>
          <w:rFonts w:cstheme="minorHAnsi"/>
          <w:color w:val="202124"/>
          <w:sz w:val="18"/>
          <w:szCs w:val="18"/>
          <w:shd w:val="clear" w:color="auto" w:fill="FFFFFF"/>
        </w:rPr>
        <w:t>a</w:t>
      </w:r>
      <w:proofErr w:type="gramEnd"/>
      <w:r w:rsidR="00CD5498" w:rsidRPr="00CD5498">
        <w:rPr>
          <w:rFonts w:cstheme="minorHAnsi"/>
          <w:color w:val="202124"/>
          <w:sz w:val="18"/>
          <w:szCs w:val="18"/>
          <w:shd w:val="clear" w:color="auto" w:fill="FFFFFF"/>
        </w:rPr>
        <w:t xml:space="preserve"> x b) x c = a x (b x c).</w:t>
      </w:r>
    </w:p>
    <w:p w:rsidR="006C491E" w:rsidRPr="001C4BFB" w:rsidRDefault="00057EA6" w:rsidP="00560D9C">
      <w:pPr>
        <w:spacing w:after="0"/>
        <w:rPr>
          <w:rFonts w:cstheme="minorHAnsi"/>
          <w:sz w:val="18"/>
          <w:szCs w:val="18"/>
        </w:rPr>
      </w:pPr>
      <w:r w:rsidRPr="001C4BFB">
        <w:rPr>
          <w:rFonts w:cstheme="minorHAnsi"/>
          <w:b/>
          <w:sz w:val="18"/>
          <w:szCs w:val="18"/>
        </w:rPr>
        <w:t>Efficient</w:t>
      </w:r>
      <w:r w:rsidRPr="001C4BFB">
        <w:rPr>
          <w:rFonts w:cstheme="minorHAnsi"/>
          <w:sz w:val="18"/>
          <w:szCs w:val="18"/>
        </w:rPr>
        <w:t xml:space="preserve"> means the quickest way for you to get the correct answer.</w:t>
      </w:r>
    </w:p>
    <w:p w:rsidR="002534D1" w:rsidRPr="001C4BFB" w:rsidRDefault="002534D1" w:rsidP="00560D9C">
      <w:pPr>
        <w:spacing w:after="0"/>
        <w:rPr>
          <w:rFonts w:cstheme="minorHAnsi"/>
          <w:sz w:val="18"/>
          <w:szCs w:val="18"/>
        </w:rPr>
      </w:pPr>
    </w:p>
    <w:p w:rsidR="002534D1" w:rsidRPr="001C4BFB" w:rsidRDefault="002534D1" w:rsidP="00560D9C">
      <w:pPr>
        <w:spacing w:after="0"/>
        <w:rPr>
          <w:rFonts w:cstheme="minorHAnsi"/>
          <w:b/>
          <w:sz w:val="18"/>
          <w:szCs w:val="18"/>
        </w:rPr>
      </w:pPr>
      <w:r w:rsidRPr="001C4BFB">
        <w:rPr>
          <w:rFonts w:cstheme="minorHAnsi"/>
          <w:b/>
          <w:sz w:val="18"/>
          <w:szCs w:val="18"/>
        </w:rPr>
        <w:t xml:space="preserve">BIDMAS </w:t>
      </w:r>
      <w:r w:rsidRPr="001C4BFB">
        <w:rPr>
          <w:rFonts w:cstheme="minorHAnsi"/>
          <w:sz w:val="18"/>
          <w:szCs w:val="18"/>
        </w:rPr>
        <w:t>is the order of operations and stands for</w:t>
      </w:r>
      <w:r w:rsidRPr="001C4BFB">
        <w:rPr>
          <w:rFonts w:cstheme="minorHAnsi"/>
          <w:b/>
          <w:sz w:val="18"/>
          <w:szCs w:val="18"/>
        </w:rPr>
        <w:t xml:space="preserve"> B </w:t>
      </w:r>
      <w:r w:rsidRPr="001C4BFB">
        <w:rPr>
          <w:rFonts w:cstheme="minorHAnsi"/>
          <w:sz w:val="18"/>
          <w:szCs w:val="18"/>
        </w:rPr>
        <w:t>(Brackets),</w:t>
      </w:r>
      <w:r w:rsidRPr="001C4BFB">
        <w:rPr>
          <w:rFonts w:cstheme="minorHAnsi"/>
          <w:b/>
          <w:sz w:val="18"/>
          <w:szCs w:val="18"/>
        </w:rPr>
        <w:t xml:space="preserve"> I </w:t>
      </w:r>
      <w:r w:rsidRPr="001C4BFB">
        <w:rPr>
          <w:rFonts w:cstheme="minorHAnsi"/>
          <w:sz w:val="18"/>
          <w:szCs w:val="18"/>
        </w:rPr>
        <w:t>(Indices, powers of),</w:t>
      </w:r>
      <w:r w:rsidRPr="001C4BFB">
        <w:rPr>
          <w:rFonts w:cstheme="minorHAnsi"/>
          <w:b/>
          <w:sz w:val="18"/>
          <w:szCs w:val="18"/>
        </w:rPr>
        <w:t xml:space="preserve"> D </w:t>
      </w:r>
      <w:r w:rsidRPr="001C4BFB">
        <w:rPr>
          <w:rFonts w:cstheme="minorHAnsi"/>
          <w:sz w:val="18"/>
          <w:szCs w:val="18"/>
        </w:rPr>
        <w:t>(Division)</w:t>
      </w:r>
      <w:r w:rsidRPr="001C4BFB">
        <w:rPr>
          <w:rFonts w:cstheme="minorHAnsi"/>
          <w:b/>
          <w:sz w:val="18"/>
          <w:szCs w:val="18"/>
        </w:rPr>
        <w:t xml:space="preserve">, M </w:t>
      </w:r>
      <w:r w:rsidRPr="001C4BFB">
        <w:rPr>
          <w:rFonts w:cstheme="minorHAnsi"/>
          <w:sz w:val="18"/>
          <w:szCs w:val="18"/>
        </w:rPr>
        <w:t>(Multiplication),</w:t>
      </w:r>
      <w:r w:rsidRPr="001C4BFB">
        <w:rPr>
          <w:rFonts w:cstheme="minorHAnsi"/>
          <w:b/>
          <w:sz w:val="18"/>
          <w:szCs w:val="18"/>
        </w:rPr>
        <w:t xml:space="preserve"> A </w:t>
      </w:r>
      <w:r w:rsidRPr="001C4BFB">
        <w:rPr>
          <w:rFonts w:cstheme="minorHAnsi"/>
          <w:sz w:val="18"/>
          <w:szCs w:val="18"/>
        </w:rPr>
        <w:t>(Addition) and</w:t>
      </w:r>
      <w:r w:rsidRPr="001C4BFB">
        <w:rPr>
          <w:rFonts w:cstheme="minorHAnsi"/>
          <w:b/>
          <w:sz w:val="18"/>
          <w:szCs w:val="18"/>
        </w:rPr>
        <w:t xml:space="preserve"> S </w:t>
      </w:r>
      <w:r w:rsidRPr="001C4BFB">
        <w:rPr>
          <w:rFonts w:cstheme="minorHAnsi"/>
          <w:sz w:val="18"/>
          <w:szCs w:val="18"/>
        </w:rPr>
        <w:t>(Subtraction)</w:t>
      </w:r>
    </w:p>
    <w:sectPr w:rsidR="002534D1" w:rsidRPr="001C4BFB" w:rsidSect="00BD0B1C">
      <w:pgSz w:w="15840" w:h="12240" w:orient="landscape"/>
      <w:pgMar w:top="851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06D9"/>
    <w:multiLevelType w:val="hybridMultilevel"/>
    <w:tmpl w:val="148CB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35F55"/>
    <w:multiLevelType w:val="hybridMultilevel"/>
    <w:tmpl w:val="0C0EC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15A41"/>
    <w:multiLevelType w:val="hybridMultilevel"/>
    <w:tmpl w:val="49186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97710"/>
    <w:multiLevelType w:val="hybridMultilevel"/>
    <w:tmpl w:val="CA3AB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54F"/>
    <w:rsid w:val="00057EA6"/>
    <w:rsid w:val="00072CEA"/>
    <w:rsid w:val="000E2670"/>
    <w:rsid w:val="00107049"/>
    <w:rsid w:val="00186913"/>
    <w:rsid w:val="001879B3"/>
    <w:rsid w:val="001919EA"/>
    <w:rsid w:val="00192185"/>
    <w:rsid w:val="001C4BFB"/>
    <w:rsid w:val="001E385A"/>
    <w:rsid w:val="00231E17"/>
    <w:rsid w:val="002534D1"/>
    <w:rsid w:val="002601FA"/>
    <w:rsid w:val="002951DD"/>
    <w:rsid w:val="002D0F17"/>
    <w:rsid w:val="0036790A"/>
    <w:rsid w:val="00393B11"/>
    <w:rsid w:val="00492C1E"/>
    <w:rsid w:val="00505B6F"/>
    <w:rsid w:val="0052240F"/>
    <w:rsid w:val="0052454F"/>
    <w:rsid w:val="00537C57"/>
    <w:rsid w:val="00560799"/>
    <w:rsid w:val="00560D9C"/>
    <w:rsid w:val="005A7210"/>
    <w:rsid w:val="005B6A08"/>
    <w:rsid w:val="005E6374"/>
    <w:rsid w:val="00624338"/>
    <w:rsid w:val="0063346F"/>
    <w:rsid w:val="006604F9"/>
    <w:rsid w:val="00682B68"/>
    <w:rsid w:val="006C491E"/>
    <w:rsid w:val="006C4C33"/>
    <w:rsid w:val="006D3CAE"/>
    <w:rsid w:val="00852302"/>
    <w:rsid w:val="008E0CB1"/>
    <w:rsid w:val="008E13E5"/>
    <w:rsid w:val="008E76CE"/>
    <w:rsid w:val="009019FC"/>
    <w:rsid w:val="00906DB2"/>
    <w:rsid w:val="009144E8"/>
    <w:rsid w:val="00941E8C"/>
    <w:rsid w:val="00961E56"/>
    <w:rsid w:val="00964B1F"/>
    <w:rsid w:val="00966730"/>
    <w:rsid w:val="00993DD9"/>
    <w:rsid w:val="009B3BC3"/>
    <w:rsid w:val="009C446C"/>
    <w:rsid w:val="00A03935"/>
    <w:rsid w:val="00A331A6"/>
    <w:rsid w:val="00A77872"/>
    <w:rsid w:val="00A8135B"/>
    <w:rsid w:val="00AC1EDE"/>
    <w:rsid w:val="00B1620F"/>
    <w:rsid w:val="00B30B12"/>
    <w:rsid w:val="00B5034A"/>
    <w:rsid w:val="00B57548"/>
    <w:rsid w:val="00B834D3"/>
    <w:rsid w:val="00BD0B1C"/>
    <w:rsid w:val="00C06A99"/>
    <w:rsid w:val="00C81AFB"/>
    <w:rsid w:val="00CD5498"/>
    <w:rsid w:val="00CE417C"/>
    <w:rsid w:val="00D466E3"/>
    <w:rsid w:val="00D76BE0"/>
    <w:rsid w:val="00DE3F68"/>
    <w:rsid w:val="00E421C3"/>
    <w:rsid w:val="00E45A9C"/>
    <w:rsid w:val="00E46FF7"/>
    <w:rsid w:val="00E96955"/>
    <w:rsid w:val="00ED166D"/>
    <w:rsid w:val="00FE4BBB"/>
    <w:rsid w:val="1345EFFA"/>
    <w:rsid w:val="1A5D6067"/>
    <w:rsid w:val="45CEF576"/>
    <w:rsid w:val="5996E982"/>
    <w:rsid w:val="71DB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B721"/>
  <w15:chartTrackingRefBased/>
  <w15:docId w15:val="{ADAE42D2-18F7-42F6-9160-44BE6EF7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4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23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4D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4D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AD5EA96192B4419EE01F337E1085A3" ma:contentTypeVersion="14" ma:contentTypeDescription="Create a new document." ma:contentTypeScope="" ma:versionID="0fc100be5a118aae2552bc9509024c97">
  <xsd:schema xmlns:xsd="http://www.w3.org/2001/XMLSchema" xmlns:xs="http://www.w3.org/2001/XMLSchema" xmlns:p="http://schemas.microsoft.com/office/2006/metadata/properties" xmlns:ns2="9b2d1297-b6f4-499e-aa32-c22f9dee6310" xmlns:ns3="4f6c4009-bbb9-4bab-9750-a72fa6a179a1" targetNamespace="http://schemas.microsoft.com/office/2006/metadata/properties" ma:root="true" ma:fieldsID="a8880d3e4efeeb0efb2223c5749004c8" ns2:_="" ns3:_="">
    <xsd:import namespace="9b2d1297-b6f4-499e-aa32-c22f9dee6310"/>
    <xsd:import namespace="4f6c4009-bbb9-4bab-9750-a72fa6a179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d1297-b6f4-499e-aa32-c22f9dee6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c4009-bbb9-4bab-9750-a72fa6a179a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C603F-8546-4AD9-BC26-E6CF112840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d1297-b6f4-499e-aa32-c22f9dee6310"/>
    <ds:schemaRef ds:uri="4f6c4009-bbb9-4bab-9750-a72fa6a179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36E82C-1E6E-4542-9A31-D74E05A975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1AB11-BF3B-4E3E-9259-BF5CC56ABA8E}">
  <ds:schemaRefs>
    <ds:schemaRef ds:uri="http://schemas.microsoft.com/office/2006/documentManagement/types"/>
    <ds:schemaRef ds:uri="4f6c4009-bbb9-4bab-9750-a72fa6a179a1"/>
    <ds:schemaRef ds:uri="http://purl.org/dc/elements/1.1/"/>
    <ds:schemaRef ds:uri="http://schemas.microsoft.com/office/infopath/2007/PartnerControls"/>
    <ds:schemaRef ds:uri="9b2d1297-b6f4-499e-aa32-c22f9dee6310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AC2DF2E-BC5B-442D-9E34-3A23464A1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CMAT</Company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Malcolm Watson</dc:creator>
  <cp:keywords/>
  <dc:description/>
  <cp:lastModifiedBy>Karen Scott</cp:lastModifiedBy>
  <cp:revision>2</cp:revision>
  <cp:lastPrinted>2020-04-14T13:06:00Z</cp:lastPrinted>
  <dcterms:created xsi:type="dcterms:W3CDTF">2022-12-06T10:06:00Z</dcterms:created>
  <dcterms:modified xsi:type="dcterms:W3CDTF">2022-12-06T10:06:00Z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0x010100A3AD5EA96192B4419EE01F337E1085A3</vt:lpwstr>
  </property>
</Properties>
</file>